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95888" w14:textId="77777777" w:rsidR="003A2DBB" w:rsidRPr="003A2DBB" w:rsidRDefault="003A2DBB" w:rsidP="003A2DBB">
      <w:pPr>
        <w:jc w:val="center"/>
        <w:rPr>
          <w:rFonts w:ascii="Times New Roman" w:hAnsi="Times New Roman" w:cs="Times New Roman"/>
          <w:b/>
          <w:bCs/>
          <w:sz w:val="28"/>
          <w:szCs w:val="28"/>
        </w:rPr>
      </w:pPr>
      <w:r w:rsidRPr="003A2DBB">
        <w:rPr>
          <w:rFonts w:ascii="Times New Roman" w:hAnsi="Times New Roman" w:cs="Times New Roman"/>
          <w:b/>
          <w:bCs/>
          <w:sz w:val="28"/>
          <w:szCs w:val="28"/>
        </w:rPr>
        <w:t>ОТЧЕТ ГЛАВЫ ТЕЙКОВСКОГО</w:t>
      </w:r>
    </w:p>
    <w:p w14:paraId="38C5CEBB" w14:textId="77777777" w:rsidR="003A2DBB" w:rsidRPr="003A2DBB" w:rsidRDefault="003A2DBB" w:rsidP="003A2DBB">
      <w:pPr>
        <w:jc w:val="center"/>
        <w:rPr>
          <w:rFonts w:ascii="Times New Roman" w:hAnsi="Times New Roman" w:cs="Times New Roman"/>
          <w:b/>
          <w:bCs/>
          <w:sz w:val="28"/>
          <w:szCs w:val="28"/>
        </w:rPr>
      </w:pPr>
      <w:r w:rsidRPr="003A2DBB">
        <w:rPr>
          <w:rFonts w:ascii="Times New Roman" w:hAnsi="Times New Roman" w:cs="Times New Roman"/>
          <w:b/>
          <w:bCs/>
          <w:sz w:val="28"/>
          <w:szCs w:val="28"/>
        </w:rPr>
        <w:t xml:space="preserve"> МУНИЦИПАЛЬНОГО РАЙОНА О РЕЗУЛЬТАТАХ </w:t>
      </w:r>
    </w:p>
    <w:p w14:paraId="5A25EBB8" w14:textId="77777777" w:rsidR="003A2DBB" w:rsidRPr="003A2DBB" w:rsidRDefault="003A2DBB" w:rsidP="003A2DBB">
      <w:pPr>
        <w:jc w:val="center"/>
        <w:rPr>
          <w:rFonts w:ascii="Times New Roman" w:hAnsi="Times New Roman" w:cs="Times New Roman"/>
          <w:b/>
          <w:bCs/>
          <w:sz w:val="28"/>
          <w:szCs w:val="28"/>
        </w:rPr>
      </w:pPr>
      <w:r w:rsidRPr="003A2DBB">
        <w:rPr>
          <w:rFonts w:ascii="Times New Roman" w:hAnsi="Times New Roman" w:cs="Times New Roman"/>
          <w:b/>
          <w:bCs/>
          <w:sz w:val="28"/>
          <w:szCs w:val="28"/>
        </w:rPr>
        <w:t xml:space="preserve">ДЕЯТЕЛЬНОСТИ АДМИНИСТРАЦИИ </w:t>
      </w:r>
    </w:p>
    <w:p w14:paraId="074F27E3" w14:textId="503DC2AF" w:rsidR="00B930B9" w:rsidRDefault="003A2DBB" w:rsidP="003A2DBB">
      <w:pPr>
        <w:jc w:val="center"/>
        <w:rPr>
          <w:rFonts w:ascii="Times New Roman" w:hAnsi="Times New Roman" w:cs="Times New Roman"/>
          <w:b/>
          <w:bCs/>
          <w:sz w:val="28"/>
          <w:szCs w:val="28"/>
        </w:rPr>
      </w:pPr>
      <w:r w:rsidRPr="003A2DBB">
        <w:rPr>
          <w:rFonts w:ascii="Times New Roman" w:hAnsi="Times New Roman" w:cs="Times New Roman"/>
          <w:b/>
          <w:bCs/>
          <w:sz w:val="28"/>
          <w:szCs w:val="28"/>
        </w:rPr>
        <w:t>ТЕЙКОВСКОГО МУНИЦИПАЛЬНОГО РАЙОНА</w:t>
      </w:r>
    </w:p>
    <w:p w14:paraId="1C1CBB89" w14:textId="77777777" w:rsidR="002920BA" w:rsidRDefault="002920BA" w:rsidP="00256A27">
      <w:pPr>
        <w:ind w:firstLine="851"/>
        <w:jc w:val="both"/>
        <w:rPr>
          <w:rFonts w:ascii="Times New Roman" w:hAnsi="Times New Roman" w:cs="Times New Roman"/>
          <w:sz w:val="28"/>
          <w:szCs w:val="28"/>
        </w:rPr>
      </w:pPr>
    </w:p>
    <w:p w14:paraId="5AEB1E58" w14:textId="36D3FB4B" w:rsidR="001E0402" w:rsidRDefault="00967C32" w:rsidP="001E040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001E0402" w:rsidRPr="003E3F67">
        <w:rPr>
          <w:rFonts w:ascii="Times New Roman" w:eastAsia="Times New Roman" w:hAnsi="Times New Roman" w:cs="Times New Roman"/>
          <w:color w:val="333333"/>
          <w:sz w:val="28"/>
          <w:szCs w:val="28"/>
          <w:lang w:eastAsia="ru-RU"/>
        </w:rPr>
        <w:t xml:space="preserve"> 2021 году произошел ряд</w:t>
      </w:r>
      <w:r>
        <w:rPr>
          <w:rFonts w:ascii="Times New Roman" w:eastAsia="Times New Roman" w:hAnsi="Times New Roman" w:cs="Times New Roman"/>
          <w:color w:val="333333"/>
          <w:sz w:val="28"/>
          <w:szCs w:val="28"/>
          <w:lang w:eastAsia="ru-RU"/>
        </w:rPr>
        <w:t xml:space="preserve"> социально</w:t>
      </w:r>
      <w:r w:rsidR="001E0402" w:rsidRPr="003E3F67">
        <w:rPr>
          <w:rFonts w:ascii="Times New Roman" w:eastAsia="Times New Roman" w:hAnsi="Times New Roman" w:cs="Times New Roman"/>
          <w:color w:val="333333"/>
          <w:sz w:val="28"/>
          <w:szCs w:val="28"/>
          <w:lang w:eastAsia="ru-RU"/>
        </w:rPr>
        <w:t xml:space="preserve"> значимых общественно-политических событий, в которых жители </w:t>
      </w:r>
      <w:proofErr w:type="spellStart"/>
      <w:r>
        <w:rPr>
          <w:rFonts w:ascii="Times New Roman" w:eastAsia="Times New Roman" w:hAnsi="Times New Roman" w:cs="Times New Roman"/>
          <w:color w:val="333333"/>
          <w:sz w:val="28"/>
          <w:szCs w:val="28"/>
          <w:lang w:eastAsia="ru-RU"/>
        </w:rPr>
        <w:t>Тейковского</w:t>
      </w:r>
      <w:proofErr w:type="spellEnd"/>
      <w:r w:rsidR="001E0402" w:rsidRPr="003E3F67">
        <w:rPr>
          <w:rFonts w:ascii="Times New Roman" w:eastAsia="Times New Roman" w:hAnsi="Times New Roman" w:cs="Times New Roman"/>
          <w:color w:val="333333"/>
          <w:sz w:val="28"/>
          <w:szCs w:val="28"/>
          <w:lang w:eastAsia="ru-RU"/>
        </w:rPr>
        <w:t xml:space="preserve"> района приняли самое активное участие.</w:t>
      </w:r>
    </w:p>
    <w:p w14:paraId="7D5C2F87" w14:textId="77777777" w:rsidR="0099421E" w:rsidRPr="0099421E" w:rsidRDefault="0099421E" w:rsidP="001E0402">
      <w:pPr>
        <w:shd w:val="clear" w:color="auto" w:fill="FFFFFF"/>
        <w:spacing w:after="0" w:line="240" w:lineRule="auto"/>
        <w:ind w:firstLine="708"/>
        <w:jc w:val="both"/>
        <w:rPr>
          <w:rFonts w:ascii="Times New Roman" w:eastAsia="Times New Roman" w:hAnsi="Times New Roman" w:cs="Times New Roman"/>
          <w:color w:val="333333"/>
          <w:sz w:val="16"/>
          <w:szCs w:val="16"/>
          <w:lang w:eastAsia="ru-RU"/>
        </w:rPr>
      </w:pPr>
    </w:p>
    <w:p w14:paraId="08F80910" w14:textId="4B265CDE" w:rsidR="001E0402" w:rsidRDefault="001E0402" w:rsidP="001E040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 80-я годовщина начала Великой Отечественной войны 1941-1945г.г., в связи с чем на территории района прошли </w:t>
      </w:r>
      <w:r w:rsidR="0099421E">
        <w:rPr>
          <w:rFonts w:ascii="Times New Roman" w:hAnsi="Times New Roman" w:cs="Times New Roman"/>
          <w:sz w:val="28"/>
          <w:szCs w:val="28"/>
        </w:rPr>
        <w:t>м</w:t>
      </w:r>
      <w:r>
        <w:rPr>
          <w:rFonts w:ascii="Times New Roman" w:hAnsi="Times New Roman" w:cs="Times New Roman"/>
          <w:sz w:val="28"/>
          <w:szCs w:val="28"/>
        </w:rPr>
        <w:t>итинги и акции.</w:t>
      </w:r>
    </w:p>
    <w:p w14:paraId="19C5907C" w14:textId="77777777" w:rsidR="0099421E" w:rsidRPr="0099421E" w:rsidRDefault="0099421E" w:rsidP="001E0402">
      <w:pPr>
        <w:shd w:val="clear" w:color="auto" w:fill="FFFFFF"/>
        <w:spacing w:after="0" w:line="240" w:lineRule="auto"/>
        <w:ind w:firstLine="708"/>
        <w:jc w:val="both"/>
        <w:rPr>
          <w:rFonts w:ascii="Times New Roman" w:eastAsia="Times New Roman" w:hAnsi="Times New Roman" w:cs="Times New Roman"/>
          <w:color w:val="333333"/>
          <w:sz w:val="16"/>
          <w:szCs w:val="16"/>
          <w:lang w:eastAsia="ru-RU"/>
        </w:rPr>
      </w:pPr>
    </w:p>
    <w:p w14:paraId="2E805E4A" w14:textId="314BC897" w:rsidR="001E0402" w:rsidRDefault="001E0402" w:rsidP="001E040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E3F67">
        <w:rPr>
          <w:rFonts w:ascii="Times New Roman" w:eastAsia="Times New Roman" w:hAnsi="Times New Roman" w:cs="Times New Roman"/>
          <w:color w:val="333333"/>
          <w:sz w:val="28"/>
          <w:szCs w:val="28"/>
          <w:lang w:eastAsia="ru-RU"/>
        </w:rPr>
        <w:t xml:space="preserve">В сентябре </w:t>
      </w:r>
      <w:r>
        <w:rPr>
          <w:rFonts w:ascii="Times New Roman" w:eastAsia="Times New Roman" w:hAnsi="Times New Roman" w:cs="Times New Roman"/>
          <w:color w:val="333333"/>
          <w:sz w:val="28"/>
          <w:szCs w:val="28"/>
          <w:lang w:eastAsia="ru-RU"/>
        </w:rPr>
        <w:t>прошлого</w:t>
      </w:r>
      <w:r w:rsidRPr="003E3F67">
        <w:rPr>
          <w:rFonts w:ascii="Times New Roman" w:eastAsia="Times New Roman" w:hAnsi="Times New Roman" w:cs="Times New Roman"/>
          <w:color w:val="333333"/>
          <w:sz w:val="28"/>
          <w:szCs w:val="28"/>
          <w:lang w:eastAsia="ru-RU"/>
        </w:rPr>
        <w:t xml:space="preserve"> года жител</w:t>
      </w:r>
      <w:r w:rsidR="00967C32">
        <w:rPr>
          <w:rFonts w:ascii="Times New Roman" w:eastAsia="Times New Roman" w:hAnsi="Times New Roman" w:cs="Times New Roman"/>
          <w:color w:val="333333"/>
          <w:sz w:val="28"/>
          <w:szCs w:val="28"/>
          <w:lang w:eastAsia="ru-RU"/>
        </w:rPr>
        <w:t>и</w:t>
      </w:r>
      <w:r w:rsidRPr="003E3F67">
        <w:rPr>
          <w:rFonts w:ascii="Times New Roman" w:eastAsia="Times New Roman" w:hAnsi="Times New Roman" w:cs="Times New Roman"/>
          <w:color w:val="333333"/>
          <w:sz w:val="28"/>
          <w:szCs w:val="28"/>
          <w:lang w:eastAsia="ru-RU"/>
        </w:rPr>
        <w:t xml:space="preserve"> нашего района проявили свою гражданскую позицию, приняв участие в </w:t>
      </w:r>
      <w:r w:rsidRPr="003E3F67">
        <w:rPr>
          <w:rFonts w:ascii="Times New Roman" w:eastAsia="Times New Roman" w:hAnsi="Times New Roman" w:cs="Times New Roman"/>
          <w:bCs/>
          <w:color w:val="333333"/>
          <w:sz w:val="28"/>
          <w:szCs w:val="28"/>
          <w:lang w:eastAsia="ru-RU"/>
        </w:rPr>
        <w:t>выборах депутатов</w:t>
      </w:r>
      <w:r>
        <w:rPr>
          <w:rFonts w:ascii="Times New Roman" w:eastAsia="Times New Roman" w:hAnsi="Times New Roman" w:cs="Times New Roman"/>
          <w:bCs/>
          <w:color w:val="333333"/>
          <w:sz w:val="28"/>
          <w:szCs w:val="28"/>
          <w:lang w:eastAsia="ru-RU"/>
        </w:rPr>
        <w:t xml:space="preserve"> </w:t>
      </w:r>
      <w:r w:rsidRPr="003E3F67">
        <w:rPr>
          <w:rFonts w:ascii="Times New Roman" w:eastAsia="Times New Roman" w:hAnsi="Times New Roman" w:cs="Times New Roman"/>
          <w:color w:val="333333"/>
          <w:sz w:val="28"/>
          <w:szCs w:val="28"/>
          <w:lang w:eastAsia="ru-RU"/>
        </w:rPr>
        <w:t>Государственной Думы Федерального Собрания Российской Федерации.</w:t>
      </w:r>
    </w:p>
    <w:p w14:paraId="435B0CAA" w14:textId="1701BE5C" w:rsidR="005F32CD" w:rsidRPr="0099421E" w:rsidRDefault="005F32CD" w:rsidP="001E0402">
      <w:pPr>
        <w:shd w:val="clear" w:color="auto" w:fill="FFFFFF"/>
        <w:spacing w:after="0" w:line="240" w:lineRule="auto"/>
        <w:ind w:firstLine="708"/>
        <w:jc w:val="both"/>
        <w:rPr>
          <w:rFonts w:ascii="Times New Roman" w:eastAsia="Times New Roman" w:hAnsi="Times New Roman" w:cs="Times New Roman"/>
          <w:color w:val="333333"/>
          <w:sz w:val="16"/>
          <w:szCs w:val="16"/>
          <w:lang w:eastAsia="ru-RU"/>
        </w:rPr>
      </w:pPr>
    </w:p>
    <w:p w14:paraId="5609B5ED" w14:textId="77777777" w:rsidR="00AF1304" w:rsidRDefault="00AF1304" w:rsidP="00AF130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E3F67">
        <w:rPr>
          <w:rFonts w:ascii="Times New Roman" w:eastAsia="Times New Roman" w:hAnsi="Times New Roman" w:cs="Times New Roman"/>
          <w:color w:val="333333"/>
          <w:sz w:val="28"/>
          <w:szCs w:val="28"/>
          <w:lang w:eastAsia="ru-RU"/>
        </w:rPr>
        <w:t>Еще одним важнейшим событием уходящего года стала </w:t>
      </w:r>
      <w:r w:rsidRPr="003E3F67">
        <w:rPr>
          <w:rFonts w:ascii="Times New Roman" w:eastAsia="Times New Roman" w:hAnsi="Times New Roman" w:cs="Times New Roman"/>
          <w:bCs/>
          <w:color w:val="333333"/>
          <w:sz w:val="28"/>
          <w:szCs w:val="28"/>
          <w:lang w:eastAsia="ru-RU"/>
        </w:rPr>
        <w:t xml:space="preserve">Всероссийская </w:t>
      </w:r>
      <w:r w:rsidRPr="004B262C">
        <w:rPr>
          <w:rFonts w:ascii="Times New Roman" w:eastAsia="Times New Roman" w:hAnsi="Times New Roman" w:cs="Times New Roman"/>
          <w:bCs/>
          <w:color w:val="333333"/>
          <w:sz w:val="28"/>
          <w:szCs w:val="28"/>
          <w:lang w:eastAsia="ru-RU"/>
        </w:rPr>
        <w:t>перепись населения</w:t>
      </w:r>
      <w:r w:rsidRPr="004B262C">
        <w:rPr>
          <w:rFonts w:ascii="Times New Roman" w:eastAsia="Times New Roman" w:hAnsi="Times New Roman" w:cs="Times New Roman"/>
          <w:color w:val="333333"/>
          <w:sz w:val="28"/>
          <w:szCs w:val="28"/>
          <w:lang w:eastAsia="ru-RU"/>
        </w:rPr>
        <w:t xml:space="preserve">. По предварительным данным число </w:t>
      </w:r>
      <w:proofErr w:type="gramStart"/>
      <w:r w:rsidRPr="004B262C">
        <w:rPr>
          <w:rFonts w:ascii="Times New Roman" w:eastAsia="Times New Roman" w:hAnsi="Times New Roman" w:cs="Times New Roman"/>
          <w:color w:val="333333"/>
          <w:sz w:val="28"/>
          <w:szCs w:val="28"/>
          <w:lang w:eastAsia="ru-RU"/>
        </w:rPr>
        <w:t>переписанных  чуть</w:t>
      </w:r>
      <w:proofErr w:type="gramEnd"/>
      <w:r w:rsidRPr="004B262C">
        <w:rPr>
          <w:rFonts w:ascii="Times New Roman" w:eastAsia="Times New Roman" w:hAnsi="Times New Roman" w:cs="Times New Roman"/>
          <w:color w:val="333333"/>
          <w:sz w:val="28"/>
          <w:szCs w:val="28"/>
          <w:lang w:eastAsia="ru-RU"/>
        </w:rPr>
        <w:t xml:space="preserve"> больше, чем данные по статистике на 1 января 2021 года. Собранная</w:t>
      </w:r>
      <w:r w:rsidRPr="003E3F67">
        <w:rPr>
          <w:rFonts w:ascii="Times New Roman" w:eastAsia="Times New Roman" w:hAnsi="Times New Roman" w:cs="Times New Roman"/>
          <w:color w:val="333333"/>
          <w:sz w:val="28"/>
          <w:szCs w:val="28"/>
          <w:lang w:eastAsia="ru-RU"/>
        </w:rPr>
        <w:t xml:space="preserve"> информация ляжет в основу </w:t>
      </w:r>
      <w:r w:rsidRPr="006641F6">
        <w:rPr>
          <w:rFonts w:ascii="Times New Roman" w:eastAsia="Times New Roman" w:hAnsi="Times New Roman" w:cs="Times New Roman"/>
          <w:color w:val="333333"/>
          <w:sz w:val="28"/>
          <w:szCs w:val="28"/>
          <w:lang w:eastAsia="ru-RU"/>
        </w:rPr>
        <w:t xml:space="preserve">долгосрочного планирования развития нашего района и ключевых программ. </w:t>
      </w:r>
    </w:p>
    <w:p w14:paraId="65610500" w14:textId="77777777" w:rsidR="00AF1304" w:rsidRDefault="00AF1304" w:rsidP="001E040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14:paraId="042C54F8" w14:textId="514BACBA" w:rsidR="006641F6" w:rsidRPr="006641F6" w:rsidRDefault="006641F6" w:rsidP="001E040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6641F6">
        <w:rPr>
          <w:rFonts w:ascii="Times New Roman" w:eastAsia="Times New Roman" w:hAnsi="Times New Roman" w:cs="Times New Roman"/>
          <w:color w:val="333333"/>
          <w:sz w:val="28"/>
          <w:szCs w:val="28"/>
          <w:lang w:eastAsia="ru-RU"/>
        </w:rPr>
        <w:lastRenderedPageBreak/>
        <w:t xml:space="preserve">В 2021 году проведено </w:t>
      </w:r>
      <w:r w:rsidRPr="006641F6">
        <w:rPr>
          <w:rFonts w:ascii="Times New Roman" w:hAnsi="Times New Roman" w:cs="Times New Roman"/>
          <w:color w:val="25353D"/>
          <w:sz w:val="28"/>
          <w:szCs w:val="28"/>
          <w:shd w:val="clear" w:color="auto" w:fill="FFFFFF"/>
        </w:rPr>
        <w:t>сплошное федеральное статистическое наблюдение за деятельностью субъектов малого и среднего предпринимательства и сельскохозяйственная перепись.</w:t>
      </w:r>
    </w:p>
    <w:p w14:paraId="1676646A" w14:textId="77777777" w:rsidR="003353A2" w:rsidRDefault="003353A2" w:rsidP="00867479">
      <w:pPr>
        <w:spacing w:after="0" w:line="240" w:lineRule="auto"/>
        <w:ind w:firstLine="709"/>
        <w:jc w:val="both"/>
        <w:rPr>
          <w:rFonts w:ascii="Times New Roman" w:eastAsia="Times New Roman" w:hAnsi="Times New Roman" w:cs="Times New Roman"/>
          <w:sz w:val="28"/>
          <w:szCs w:val="28"/>
          <w:highlight w:val="yellow"/>
          <w:lang w:eastAsia="ru-RU"/>
        </w:rPr>
      </w:pPr>
    </w:p>
    <w:p w14:paraId="697136F9" w14:textId="7ECD8F14" w:rsidR="001E0402" w:rsidRPr="00AE6803" w:rsidRDefault="001E0402" w:rsidP="001E0402">
      <w:pPr>
        <w:pStyle w:val="a9"/>
        <w:spacing w:beforeAutospacing="0" w:after="0" w:afterAutospacing="0"/>
        <w:ind w:firstLine="709"/>
        <w:jc w:val="both"/>
        <w:rPr>
          <w:sz w:val="28"/>
          <w:szCs w:val="28"/>
        </w:rPr>
      </w:pPr>
      <w:r w:rsidRPr="00AE6803">
        <w:rPr>
          <w:sz w:val="28"/>
          <w:szCs w:val="28"/>
        </w:rPr>
        <w:t>По итогам проведенного мониторинга</w:t>
      </w:r>
      <w:r>
        <w:rPr>
          <w:sz w:val="28"/>
          <w:szCs w:val="28"/>
        </w:rPr>
        <w:t xml:space="preserve"> </w:t>
      </w:r>
      <w:r w:rsidRPr="003E3F67">
        <w:rPr>
          <w:sz w:val="28"/>
          <w:szCs w:val="28"/>
        </w:rPr>
        <w:t xml:space="preserve">по оценке эффективности деятельности органов местного самоуправления городских округов и муниципальных районов </w:t>
      </w:r>
      <w:proofErr w:type="spellStart"/>
      <w:r w:rsidR="006641F6">
        <w:rPr>
          <w:sz w:val="28"/>
          <w:szCs w:val="28"/>
        </w:rPr>
        <w:t>Тейковский</w:t>
      </w:r>
      <w:proofErr w:type="spellEnd"/>
      <w:r w:rsidRPr="00AE6803">
        <w:rPr>
          <w:sz w:val="28"/>
          <w:szCs w:val="28"/>
        </w:rPr>
        <w:t xml:space="preserve"> муниципальный район занял </w:t>
      </w:r>
      <w:r w:rsidR="006641F6">
        <w:rPr>
          <w:sz w:val="28"/>
          <w:szCs w:val="28"/>
        </w:rPr>
        <w:t>второе</w:t>
      </w:r>
      <w:r w:rsidRPr="00AE6803">
        <w:rPr>
          <w:sz w:val="28"/>
          <w:szCs w:val="28"/>
        </w:rPr>
        <w:t xml:space="preserve"> место в группе «Муниципальные районы с численностью населения </w:t>
      </w:r>
      <w:r w:rsidR="006641F6">
        <w:rPr>
          <w:sz w:val="28"/>
          <w:szCs w:val="28"/>
        </w:rPr>
        <w:t>от 10 до</w:t>
      </w:r>
      <w:r w:rsidRPr="00AE6803">
        <w:rPr>
          <w:sz w:val="28"/>
          <w:szCs w:val="28"/>
        </w:rPr>
        <w:t xml:space="preserve"> 20 тысяч человек», состоящую из </w:t>
      </w:r>
      <w:r w:rsidR="002D37CA">
        <w:rPr>
          <w:sz w:val="28"/>
          <w:szCs w:val="28"/>
        </w:rPr>
        <w:t>9</w:t>
      </w:r>
      <w:r w:rsidRPr="00AE6803">
        <w:rPr>
          <w:sz w:val="28"/>
          <w:szCs w:val="28"/>
        </w:rPr>
        <w:t xml:space="preserve"> муниципальных образований</w:t>
      </w:r>
      <w:r w:rsidRPr="00AE6803">
        <w:rPr>
          <w:i/>
          <w:iCs/>
          <w:sz w:val="28"/>
          <w:szCs w:val="28"/>
        </w:rPr>
        <w:t xml:space="preserve">. </w:t>
      </w:r>
    </w:p>
    <w:p w14:paraId="39CD5BB4" w14:textId="4AF159B1" w:rsidR="003A6630" w:rsidRPr="000B2F9C" w:rsidRDefault="002D37CA" w:rsidP="001E0402">
      <w:pPr>
        <w:spacing w:after="0" w:line="240" w:lineRule="auto"/>
        <w:ind w:firstLine="709"/>
        <w:jc w:val="both"/>
        <w:rPr>
          <w:rFonts w:ascii="Times New Roman" w:eastAsia="Times New Roman" w:hAnsi="Times New Roman" w:cs="Times New Roman"/>
          <w:sz w:val="28"/>
          <w:szCs w:val="28"/>
          <w:lang w:eastAsia="ru-RU"/>
        </w:rPr>
      </w:pPr>
      <w:proofErr w:type="spellStart"/>
      <w:r w:rsidRPr="00783E7C">
        <w:rPr>
          <w:rFonts w:ascii="Times New Roman" w:eastAsia="Times New Roman" w:hAnsi="Times New Roman" w:cs="Times New Roman"/>
          <w:sz w:val="28"/>
          <w:szCs w:val="28"/>
          <w:lang w:eastAsia="ru-RU"/>
        </w:rPr>
        <w:t>Тейковский</w:t>
      </w:r>
      <w:proofErr w:type="spellEnd"/>
      <w:r w:rsidRPr="00783E7C">
        <w:rPr>
          <w:rFonts w:ascii="Times New Roman" w:eastAsia="Times New Roman" w:hAnsi="Times New Roman" w:cs="Times New Roman"/>
          <w:sz w:val="28"/>
          <w:szCs w:val="28"/>
          <w:lang w:eastAsia="ru-RU"/>
        </w:rPr>
        <w:t xml:space="preserve"> район уже 4 год</w:t>
      </w:r>
      <w:r w:rsidR="00FA163C" w:rsidRPr="00783E7C">
        <w:rPr>
          <w:rFonts w:ascii="Times New Roman" w:eastAsia="Times New Roman" w:hAnsi="Times New Roman" w:cs="Times New Roman"/>
          <w:sz w:val="28"/>
          <w:szCs w:val="28"/>
          <w:lang w:eastAsia="ru-RU"/>
        </w:rPr>
        <w:t>а подряд</w:t>
      </w:r>
      <w:r w:rsidR="003A6630" w:rsidRPr="00783E7C">
        <w:rPr>
          <w:rFonts w:ascii="Times New Roman" w:eastAsia="Times New Roman" w:hAnsi="Times New Roman" w:cs="Times New Roman"/>
          <w:sz w:val="28"/>
          <w:szCs w:val="28"/>
          <w:lang w:eastAsia="ru-RU"/>
        </w:rPr>
        <w:t xml:space="preserve"> входит в тройку </w:t>
      </w:r>
      <w:r w:rsidRPr="00783E7C">
        <w:rPr>
          <w:rFonts w:ascii="Times New Roman" w:eastAsia="Times New Roman" w:hAnsi="Times New Roman" w:cs="Times New Roman"/>
          <w:sz w:val="28"/>
          <w:szCs w:val="28"/>
          <w:lang w:eastAsia="ru-RU"/>
        </w:rPr>
        <w:t>лидирующи</w:t>
      </w:r>
      <w:r w:rsidR="003A6630" w:rsidRPr="00783E7C">
        <w:rPr>
          <w:rFonts w:ascii="Times New Roman" w:eastAsia="Times New Roman" w:hAnsi="Times New Roman" w:cs="Times New Roman"/>
          <w:sz w:val="28"/>
          <w:szCs w:val="28"/>
          <w:lang w:eastAsia="ru-RU"/>
        </w:rPr>
        <w:t>х</w:t>
      </w:r>
      <w:r w:rsidRPr="00783E7C">
        <w:rPr>
          <w:rFonts w:ascii="Times New Roman" w:eastAsia="Times New Roman" w:hAnsi="Times New Roman" w:cs="Times New Roman"/>
          <w:sz w:val="28"/>
          <w:szCs w:val="28"/>
          <w:lang w:eastAsia="ru-RU"/>
        </w:rPr>
        <w:t xml:space="preserve"> </w:t>
      </w:r>
      <w:r w:rsidR="003A6630" w:rsidRPr="000B2F9C">
        <w:rPr>
          <w:rFonts w:ascii="Times New Roman" w:eastAsia="Times New Roman" w:hAnsi="Times New Roman" w:cs="Times New Roman"/>
          <w:sz w:val="28"/>
          <w:szCs w:val="28"/>
          <w:lang w:eastAsia="ru-RU"/>
        </w:rPr>
        <w:t>районов</w:t>
      </w:r>
      <w:r w:rsidRPr="000B2F9C">
        <w:rPr>
          <w:rFonts w:ascii="Times New Roman" w:eastAsia="Times New Roman" w:hAnsi="Times New Roman" w:cs="Times New Roman"/>
          <w:sz w:val="28"/>
          <w:szCs w:val="28"/>
          <w:lang w:eastAsia="ru-RU"/>
        </w:rPr>
        <w:t xml:space="preserve"> в своей</w:t>
      </w:r>
      <w:r w:rsidR="003A6630" w:rsidRPr="000B2F9C">
        <w:rPr>
          <w:rFonts w:ascii="Times New Roman" w:eastAsia="Times New Roman" w:hAnsi="Times New Roman" w:cs="Times New Roman"/>
          <w:sz w:val="28"/>
          <w:szCs w:val="28"/>
          <w:lang w:eastAsia="ru-RU"/>
        </w:rPr>
        <w:t xml:space="preserve"> подгруппе:</w:t>
      </w:r>
    </w:p>
    <w:p w14:paraId="047E869B" w14:textId="1F547E90" w:rsidR="003A6630" w:rsidRPr="000B2F9C" w:rsidRDefault="003A6630" w:rsidP="001E0402">
      <w:pPr>
        <w:spacing w:after="0" w:line="240" w:lineRule="auto"/>
        <w:ind w:firstLine="709"/>
        <w:jc w:val="both"/>
        <w:rPr>
          <w:rFonts w:ascii="Times New Roman" w:eastAsia="Times New Roman" w:hAnsi="Times New Roman" w:cs="Times New Roman"/>
          <w:sz w:val="28"/>
          <w:szCs w:val="28"/>
          <w:lang w:eastAsia="ru-RU"/>
        </w:rPr>
      </w:pPr>
      <w:r w:rsidRPr="000B2F9C">
        <w:rPr>
          <w:rFonts w:ascii="Times New Roman" w:eastAsia="Times New Roman" w:hAnsi="Times New Roman" w:cs="Times New Roman"/>
          <w:sz w:val="28"/>
          <w:szCs w:val="28"/>
          <w:lang w:eastAsia="ru-RU"/>
        </w:rPr>
        <w:t>2017 год – 3 место,</w:t>
      </w:r>
    </w:p>
    <w:p w14:paraId="3756E30C" w14:textId="6606FD2D" w:rsidR="001E0402" w:rsidRPr="000B2F9C" w:rsidRDefault="003A6630" w:rsidP="001E0402">
      <w:pPr>
        <w:spacing w:after="0" w:line="240" w:lineRule="auto"/>
        <w:ind w:firstLine="709"/>
        <w:jc w:val="both"/>
        <w:rPr>
          <w:rFonts w:ascii="Times New Roman" w:eastAsia="Times New Roman" w:hAnsi="Times New Roman" w:cs="Times New Roman"/>
          <w:sz w:val="28"/>
          <w:szCs w:val="28"/>
          <w:lang w:eastAsia="ru-RU"/>
        </w:rPr>
      </w:pPr>
      <w:r w:rsidRPr="000B2F9C">
        <w:rPr>
          <w:rFonts w:ascii="Times New Roman" w:eastAsia="Times New Roman" w:hAnsi="Times New Roman" w:cs="Times New Roman"/>
          <w:sz w:val="28"/>
          <w:szCs w:val="28"/>
          <w:lang w:eastAsia="ru-RU"/>
        </w:rPr>
        <w:t xml:space="preserve">2018 год </w:t>
      </w:r>
      <w:r w:rsidR="00FA163C" w:rsidRPr="000B2F9C">
        <w:rPr>
          <w:rFonts w:ascii="Times New Roman" w:eastAsia="Times New Roman" w:hAnsi="Times New Roman" w:cs="Times New Roman"/>
          <w:sz w:val="28"/>
          <w:szCs w:val="28"/>
          <w:lang w:eastAsia="ru-RU"/>
        </w:rPr>
        <w:t>-</w:t>
      </w:r>
      <w:r w:rsidRPr="000B2F9C">
        <w:rPr>
          <w:rFonts w:ascii="Times New Roman" w:eastAsia="Times New Roman" w:hAnsi="Times New Roman" w:cs="Times New Roman"/>
          <w:sz w:val="28"/>
          <w:szCs w:val="28"/>
          <w:lang w:eastAsia="ru-RU"/>
        </w:rPr>
        <w:t xml:space="preserve"> </w:t>
      </w:r>
      <w:r w:rsidR="001E0402" w:rsidRPr="000B2F9C">
        <w:rPr>
          <w:rFonts w:ascii="Times New Roman" w:eastAsia="Times New Roman" w:hAnsi="Times New Roman" w:cs="Times New Roman"/>
          <w:sz w:val="28"/>
          <w:szCs w:val="28"/>
          <w:lang w:eastAsia="ru-RU"/>
        </w:rPr>
        <w:t xml:space="preserve"> </w:t>
      </w:r>
      <w:r w:rsidRPr="000B2F9C">
        <w:rPr>
          <w:rFonts w:ascii="Times New Roman" w:eastAsia="Times New Roman" w:hAnsi="Times New Roman" w:cs="Times New Roman"/>
          <w:sz w:val="28"/>
          <w:szCs w:val="28"/>
          <w:lang w:eastAsia="ru-RU"/>
        </w:rPr>
        <w:t xml:space="preserve">2 место, </w:t>
      </w:r>
    </w:p>
    <w:p w14:paraId="6F5507C0" w14:textId="7B0385A6" w:rsidR="003A6630" w:rsidRPr="000B2F9C" w:rsidRDefault="003A6630" w:rsidP="001E0402">
      <w:pPr>
        <w:spacing w:after="0" w:line="240" w:lineRule="auto"/>
        <w:ind w:firstLine="709"/>
        <w:jc w:val="both"/>
        <w:rPr>
          <w:rFonts w:ascii="Times New Roman" w:eastAsia="Times New Roman" w:hAnsi="Times New Roman" w:cs="Times New Roman"/>
          <w:sz w:val="28"/>
          <w:szCs w:val="28"/>
          <w:lang w:eastAsia="ru-RU"/>
        </w:rPr>
      </w:pPr>
      <w:r w:rsidRPr="000B2F9C">
        <w:rPr>
          <w:rFonts w:ascii="Times New Roman" w:eastAsia="Times New Roman" w:hAnsi="Times New Roman" w:cs="Times New Roman"/>
          <w:sz w:val="28"/>
          <w:szCs w:val="28"/>
          <w:lang w:eastAsia="ru-RU"/>
        </w:rPr>
        <w:t>2019 год – 1 место,</w:t>
      </w:r>
    </w:p>
    <w:p w14:paraId="512B2BBD" w14:textId="6DC11E12" w:rsidR="003A6630" w:rsidRPr="00AE6803" w:rsidRDefault="003A6630" w:rsidP="001E0402">
      <w:pPr>
        <w:spacing w:after="0" w:line="240" w:lineRule="auto"/>
        <w:ind w:firstLine="709"/>
        <w:jc w:val="both"/>
        <w:rPr>
          <w:rFonts w:ascii="Times New Roman" w:eastAsia="Times New Roman" w:hAnsi="Times New Roman" w:cs="Times New Roman"/>
          <w:sz w:val="28"/>
          <w:szCs w:val="28"/>
          <w:lang w:eastAsia="ru-RU"/>
        </w:rPr>
      </w:pPr>
      <w:r w:rsidRPr="000B2F9C">
        <w:rPr>
          <w:rFonts w:ascii="Times New Roman" w:eastAsia="Times New Roman" w:hAnsi="Times New Roman" w:cs="Times New Roman"/>
          <w:sz w:val="28"/>
          <w:szCs w:val="28"/>
          <w:lang w:eastAsia="ru-RU"/>
        </w:rPr>
        <w:t>2020 год – 2 место.</w:t>
      </w:r>
    </w:p>
    <w:p w14:paraId="493F7A72" w14:textId="416DAB44" w:rsidR="001E0402" w:rsidRDefault="001E0402" w:rsidP="00E82216">
      <w:pPr>
        <w:spacing w:line="276" w:lineRule="auto"/>
        <w:ind w:firstLine="709"/>
        <w:jc w:val="center"/>
        <w:rPr>
          <w:rFonts w:ascii="Times New Roman" w:hAnsi="Times New Roman" w:cs="Times New Roman"/>
          <w:b/>
          <w:bCs/>
          <w:sz w:val="28"/>
          <w:szCs w:val="28"/>
        </w:rPr>
      </w:pPr>
    </w:p>
    <w:p w14:paraId="4C238DAD" w14:textId="77777777" w:rsidR="002523A3" w:rsidRDefault="00162363" w:rsidP="00162363">
      <w:pPr>
        <w:spacing w:line="276" w:lineRule="auto"/>
        <w:ind w:firstLine="709"/>
        <w:jc w:val="both"/>
        <w:rPr>
          <w:rFonts w:ascii="Times New Roman" w:hAnsi="Times New Roman" w:cs="Times New Roman"/>
          <w:bCs/>
          <w:sz w:val="28"/>
          <w:szCs w:val="28"/>
        </w:rPr>
      </w:pPr>
      <w:r w:rsidRPr="00162363">
        <w:rPr>
          <w:rFonts w:ascii="Times New Roman" w:hAnsi="Times New Roman" w:cs="Times New Roman"/>
          <w:bCs/>
          <w:sz w:val="28"/>
          <w:szCs w:val="28"/>
        </w:rPr>
        <w:t>2021 год</w:t>
      </w:r>
      <w:r>
        <w:rPr>
          <w:rFonts w:ascii="Times New Roman" w:hAnsi="Times New Roman" w:cs="Times New Roman"/>
          <w:bCs/>
          <w:sz w:val="28"/>
          <w:szCs w:val="28"/>
        </w:rPr>
        <w:t xml:space="preserve"> для </w:t>
      </w:r>
      <w:proofErr w:type="spellStart"/>
      <w:r>
        <w:rPr>
          <w:rFonts w:ascii="Times New Roman" w:hAnsi="Times New Roman" w:cs="Times New Roman"/>
          <w:bCs/>
          <w:sz w:val="28"/>
          <w:szCs w:val="28"/>
        </w:rPr>
        <w:t>Тейковского</w:t>
      </w:r>
      <w:proofErr w:type="spellEnd"/>
      <w:r>
        <w:rPr>
          <w:rFonts w:ascii="Times New Roman" w:hAnsi="Times New Roman" w:cs="Times New Roman"/>
          <w:bCs/>
          <w:sz w:val="28"/>
          <w:szCs w:val="28"/>
        </w:rPr>
        <w:t xml:space="preserve"> райо</w:t>
      </w:r>
      <w:r w:rsidR="00D7047B">
        <w:rPr>
          <w:rFonts w:ascii="Times New Roman" w:hAnsi="Times New Roman" w:cs="Times New Roman"/>
          <w:bCs/>
          <w:sz w:val="28"/>
          <w:szCs w:val="28"/>
        </w:rPr>
        <w:t>на стал достаточно плодотворным.</w:t>
      </w:r>
    </w:p>
    <w:p w14:paraId="275024F9" w14:textId="6E9C981B" w:rsidR="00162363" w:rsidRDefault="00D7047B" w:rsidP="00162363">
      <w:pPr>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Перед администрацией стояли задачи, требующие максимального внимания и принятия оперативных </w:t>
      </w:r>
      <w:r w:rsidR="00EF538D">
        <w:rPr>
          <w:rFonts w:ascii="Times New Roman" w:hAnsi="Times New Roman" w:cs="Times New Roman"/>
          <w:bCs/>
          <w:sz w:val="28"/>
          <w:szCs w:val="28"/>
        </w:rPr>
        <w:t xml:space="preserve">и взвешенных решений. </w:t>
      </w:r>
    </w:p>
    <w:p w14:paraId="55663488" w14:textId="77777777" w:rsidR="00E461D8" w:rsidRPr="00E461D8" w:rsidRDefault="00E461D8" w:rsidP="00E461D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14:paraId="54B56533" w14:textId="0CC28F49" w:rsidR="00DC6B58" w:rsidRPr="00DF32E9" w:rsidRDefault="00971E9E" w:rsidP="00971E9E">
      <w:pPr>
        <w:spacing w:line="276" w:lineRule="auto"/>
        <w:ind w:firstLine="709"/>
        <w:jc w:val="both"/>
        <w:rPr>
          <w:rFonts w:ascii="Times New Roman" w:hAnsi="Times New Roman" w:cs="Times New Roman"/>
          <w:b/>
          <w:bCs/>
          <w:sz w:val="28"/>
          <w:szCs w:val="28"/>
        </w:rPr>
      </w:pPr>
      <w:r>
        <w:rPr>
          <w:rFonts w:ascii="Times New Roman" w:hAnsi="Times New Roman" w:cs="Times New Roman"/>
          <w:color w:val="2E2E2E"/>
          <w:sz w:val="28"/>
          <w:szCs w:val="28"/>
        </w:rPr>
        <w:t>Одной из</w:t>
      </w:r>
      <w:r w:rsidR="002523A3" w:rsidRPr="003F3DF3">
        <w:rPr>
          <w:rFonts w:ascii="Times New Roman" w:hAnsi="Times New Roman" w:cs="Times New Roman"/>
          <w:color w:val="2E2E2E"/>
          <w:sz w:val="28"/>
          <w:szCs w:val="28"/>
        </w:rPr>
        <w:t xml:space="preserve"> основных </w:t>
      </w:r>
      <w:proofErr w:type="gramStart"/>
      <w:r w:rsidR="002523A3" w:rsidRPr="003F3DF3">
        <w:rPr>
          <w:rFonts w:ascii="Times New Roman" w:hAnsi="Times New Roman" w:cs="Times New Roman"/>
          <w:color w:val="2E2E2E"/>
          <w:sz w:val="28"/>
          <w:szCs w:val="28"/>
        </w:rPr>
        <w:t xml:space="preserve">задач, </w:t>
      </w:r>
      <w:r w:rsidR="003F3DF3" w:rsidRPr="003F3DF3">
        <w:rPr>
          <w:rFonts w:ascii="Times New Roman" w:hAnsi="Times New Roman" w:cs="Times New Roman"/>
          <w:color w:val="2E2E2E"/>
          <w:sz w:val="28"/>
          <w:szCs w:val="28"/>
        </w:rPr>
        <w:t xml:space="preserve"> </w:t>
      </w:r>
      <w:r w:rsidR="002523A3" w:rsidRPr="003F3DF3">
        <w:rPr>
          <w:rFonts w:ascii="Times New Roman" w:hAnsi="Times New Roman" w:cs="Times New Roman"/>
          <w:color w:val="2E2E2E"/>
          <w:sz w:val="28"/>
          <w:szCs w:val="28"/>
        </w:rPr>
        <w:t xml:space="preserve"> </w:t>
      </w:r>
      <w:proofErr w:type="gramEnd"/>
      <w:r w:rsidR="002523A3" w:rsidRPr="003F3DF3">
        <w:rPr>
          <w:rFonts w:ascii="Times New Roman" w:hAnsi="Times New Roman" w:cs="Times New Roman"/>
          <w:bCs/>
          <w:sz w:val="28"/>
          <w:szCs w:val="28"/>
        </w:rPr>
        <w:t xml:space="preserve">поставленных Губернатором Ивановской области Станиславом Сергеевичем Воскресенским, это </w:t>
      </w:r>
      <w:r w:rsidR="002523A3" w:rsidRPr="00DF32E9">
        <w:rPr>
          <w:rFonts w:ascii="Times New Roman" w:hAnsi="Times New Roman" w:cs="Times New Roman"/>
          <w:b/>
          <w:bCs/>
          <w:sz w:val="28"/>
          <w:szCs w:val="28"/>
        </w:rPr>
        <w:t>создание новых рабочих мест</w:t>
      </w:r>
      <w:r w:rsidR="00DF32E9" w:rsidRPr="00DF32E9">
        <w:rPr>
          <w:rFonts w:ascii="Times New Roman" w:hAnsi="Times New Roman" w:cs="Times New Roman"/>
          <w:b/>
          <w:bCs/>
          <w:sz w:val="28"/>
          <w:szCs w:val="28"/>
        </w:rPr>
        <w:t>.</w:t>
      </w:r>
    </w:p>
    <w:p w14:paraId="144FC766" w14:textId="5FAB7FE8" w:rsidR="00F927D7" w:rsidRPr="003E3F67" w:rsidRDefault="00DC6B58" w:rsidP="00DC6B58">
      <w:pPr>
        <w:spacing w:line="276" w:lineRule="auto"/>
        <w:ind w:firstLine="709"/>
        <w:jc w:val="both"/>
        <w:rPr>
          <w:rFonts w:ascii="Times New Roman" w:hAnsi="Times New Roman" w:cs="Times New Roman"/>
          <w:sz w:val="28"/>
          <w:szCs w:val="28"/>
        </w:rPr>
      </w:pPr>
      <w:r w:rsidRPr="009438BA">
        <w:rPr>
          <w:rFonts w:ascii="Times New Roman" w:eastAsia="Times New Roman" w:hAnsi="Times New Roman" w:cs="Times New Roman"/>
          <w:color w:val="000000" w:themeColor="text1"/>
          <w:sz w:val="28"/>
          <w:szCs w:val="28"/>
          <w:lang w:eastAsia="ru-RU"/>
        </w:rPr>
        <w:t xml:space="preserve"> </w:t>
      </w:r>
      <w:r w:rsidR="00F927D7" w:rsidRPr="009438BA">
        <w:rPr>
          <w:rFonts w:ascii="Times New Roman" w:eastAsia="Times New Roman" w:hAnsi="Times New Roman" w:cs="Times New Roman"/>
          <w:color w:val="000000" w:themeColor="text1"/>
          <w:sz w:val="28"/>
          <w:szCs w:val="28"/>
          <w:lang w:eastAsia="ru-RU"/>
        </w:rPr>
        <w:t>Благодаря комплексным мерам поддержки предпринимательской инициативы и сопровождению инвестиционных проектов по принципу «одного окна»</w:t>
      </w:r>
      <w:r w:rsidR="00F927D7">
        <w:rPr>
          <w:rFonts w:ascii="Times New Roman" w:eastAsia="Times New Roman" w:hAnsi="Times New Roman" w:cs="Times New Roman"/>
          <w:color w:val="000000" w:themeColor="text1"/>
          <w:sz w:val="28"/>
          <w:szCs w:val="28"/>
          <w:lang w:eastAsia="ru-RU"/>
        </w:rPr>
        <w:t xml:space="preserve"> </w:t>
      </w:r>
      <w:r w:rsidR="00F927D7" w:rsidRPr="009438BA">
        <w:rPr>
          <w:rFonts w:ascii="Times New Roman" w:eastAsia="Times New Roman" w:hAnsi="Times New Roman" w:cs="Times New Roman"/>
          <w:color w:val="000000" w:themeColor="text1"/>
          <w:sz w:val="28"/>
          <w:szCs w:val="28"/>
          <w:lang w:eastAsia="ru-RU"/>
        </w:rPr>
        <w:t xml:space="preserve">на территории </w:t>
      </w:r>
      <w:proofErr w:type="spellStart"/>
      <w:r w:rsidR="00F927D7">
        <w:rPr>
          <w:rFonts w:ascii="Times New Roman" w:eastAsia="Times New Roman" w:hAnsi="Times New Roman" w:cs="Times New Roman"/>
          <w:color w:val="000000" w:themeColor="text1"/>
          <w:sz w:val="28"/>
          <w:szCs w:val="28"/>
          <w:lang w:eastAsia="ru-RU"/>
        </w:rPr>
        <w:t>Тейковского</w:t>
      </w:r>
      <w:proofErr w:type="spellEnd"/>
      <w:r w:rsidR="00F927D7" w:rsidRPr="009438BA">
        <w:rPr>
          <w:rFonts w:ascii="Times New Roman" w:eastAsia="Times New Roman" w:hAnsi="Times New Roman" w:cs="Times New Roman"/>
          <w:color w:val="000000" w:themeColor="text1"/>
          <w:sz w:val="28"/>
          <w:szCs w:val="28"/>
          <w:lang w:eastAsia="ru-RU"/>
        </w:rPr>
        <w:t xml:space="preserve"> муниципального района отмечается рост инвестиционных </w:t>
      </w:r>
      <w:r w:rsidR="00F927D7">
        <w:rPr>
          <w:rFonts w:ascii="Times New Roman" w:eastAsia="Times New Roman" w:hAnsi="Times New Roman" w:cs="Times New Roman"/>
          <w:color w:val="000000" w:themeColor="text1"/>
          <w:sz w:val="28"/>
          <w:szCs w:val="28"/>
          <w:lang w:eastAsia="ru-RU"/>
        </w:rPr>
        <w:t>проектов, реализуемых и планируемы</w:t>
      </w:r>
      <w:r w:rsidR="00F927D7" w:rsidRPr="009438BA">
        <w:rPr>
          <w:rFonts w:ascii="Times New Roman" w:eastAsia="Times New Roman" w:hAnsi="Times New Roman" w:cs="Times New Roman"/>
          <w:color w:val="000000" w:themeColor="text1"/>
          <w:sz w:val="28"/>
          <w:szCs w:val="28"/>
          <w:lang w:eastAsia="ru-RU"/>
        </w:rPr>
        <w:t xml:space="preserve"> </w:t>
      </w:r>
      <w:r w:rsidR="00F927D7">
        <w:rPr>
          <w:rFonts w:ascii="Times New Roman" w:eastAsia="Times New Roman" w:hAnsi="Times New Roman" w:cs="Times New Roman"/>
          <w:color w:val="000000" w:themeColor="text1"/>
          <w:sz w:val="28"/>
          <w:szCs w:val="28"/>
          <w:lang w:eastAsia="ru-RU"/>
        </w:rPr>
        <w:t xml:space="preserve">к реализации </w:t>
      </w:r>
      <w:r w:rsidR="00F927D7" w:rsidRPr="009438BA">
        <w:rPr>
          <w:rFonts w:ascii="Times New Roman" w:eastAsia="Times New Roman" w:hAnsi="Times New Roman" w:cs="Times New Roman"/>
          <w:color w:val="000000" w:themeColor="text1"/>
          <w:sz w:val="28"/>
          <w:szCs w:val="28"/>
          <w:lang w:eastAsia="ru-RU"/>
        </w:rPr>
        <w:t>в реальн</w:t>
      </w:r>
      <w:r w:rsidR="00F927D7">
        <w:rPr>
          <w:rFonts w:ascii="Times New Roman" w:eastAsia="Times New Roman" w:hAnsi="Times New Roman" w:cs="Times New Roman"/>
          <w:color w:val="000000" w:themeColor="text1"/>
          <w:sz w:val="28"/>
          <w:szCs w:val="28"/>
          <w:lang w:eastAsia="ru-RU"/>
        </w:rPr>
        <w:t>ом</w:t>
      </w:r>
      <w:r w:rsidR="00F927D7" w:rsidRPr="009438BA">
        <w:rPr>
          <w:rFonts w:ascii="Times New Roman" w:eastAsia="Times New Roman" w:hAnsi="Times New Roman" w:cs="Times New Roman"/>
          <w:color w:val="000000" w:themeColor="text1"/>
          <w:sz w:val="28"/>
          <w:szCs w:val="28"/>
          <w:lang w:eastAsia="ru-RU"/>
        </w:rPr>
        <w:t xml:space="preserve"> сектор</w:t>
      </w:r>
      <w:r w:rsidR="00F927D7">
        <w:rPr>
          <w:rFonts w:ascii="Times New Roman" w:eastAsia="Times New Roman" w:hAnsi="Times New Roman" w:cs="Times New Roman"/>
          <w:color w:val="000000" w:themeColor="text1"/>
          <w:sz w:val="28"/>
          <w:szCs w:val="28"/>
          <w:lang w:eastAsia="ru-RU"/>
        </w:rPr>
        <w:t>е</w:t>
      </w:r>
      <w:r w:rsidR="00F927D7" w:rsidRPr="009438BA">
        <w:rPr>
          <w:rFonts w:ascii="Times New Roman" w:eastAsia="Times New Roman" w:hAnsi="Times New Roman" w:cs="Times New Roman"/>
          <w:color w:val="000000" w:themeColor="text1"/>
          <w:sz w:val="28"/>
          <w:szCs w:val="28"/>
          <w:lang w:eastAsia="ru-RU"/>
        </w:rPr>
        <w:t xml:space="preserve"> экономики, увеличиваются объемы производства, и, как следствие, создаются новые рабочие места.</w:t>
      </w:r>
      <w:r w:rsidR="00B653F6">
        <w:rPr>
          <w:rFonts w:ascii="Times New Roman" w:eastAsia="Times New Roman" w:hAnsi="Times New Roman" w:cs="Times New Roman"/>
          <w:color w:val="000000" w:themeColor="text1"/>
          <w:sz w:val="28"/>
          <w:szCs w:val="28"/>
          <w:lang w:eastAsia="ru-RU"/>
        </w:rPr>
        <w:t xml:space="preserve"> </w:t>
      </w:r>
      <w:r w:rsidR="00754A97">
        <w:rPr>
          <w:rFonts w:ascii="Times New Roman" w:eastAsia="Times New Roman" w:hAnsi="Times New Roman" w:cs="Times New Roman"/>
          <w:color w:val="000000" w:themeColor="text1"/>
          <w:sz w:val="28"/>
          <w:szCs w:val="28"/>
          <w:lang w:eastAsia="ru-RU"/>
        </w:rPr>
        <w:t>За 2021 год создано более 90 рабочих мест.</w:t>
      </w:r>
    </w:p>
    <w:p w14:paraId="29AD3D66" w14:textId="573450D8" w:rsidR="00162363" w:rsidRDefault="00596652" w:rsidP="00DF32E9">
      <w:pPr>
        <w:spacing w:line="276" w:lineRule="auto"/>
        <w:ind w:firstLine="709"/>
        <w:jc w:val="both"/>
        <w:rPr>
          <w:rFonts w:ascii="PT Serif" w:hAnsi="PT Serif"/>
          <w:color w:val="2E2E2E"/>
          <w:sz w:val="28"/>
          <w:szCs w:val="28"/>
        </w:rPr>
      </w:pPr>
      <w:r>
        <w:rPr>
          <w:rFonts w:ascii="PT Serif" w:hAnsi="PT Serif"/>
          <w:color w:val="2E2E2E"/>
          <w:sz w:val="28"/>
          <w:szCs w:val="28"/>
        </w:rPr>
        <w:t>Важнейшим направлением работы Г</w:t>
      </w:r>
      <w:r w:rsidR="00DF32E9" w:rsidRPr="00DF32E9">
        <w:rPr>
          <w:rFonts w:ascii="PT Serif" w:hAnsi="PT Serif"/>
          <w:color w:val="2E2E2E"/>
          <w:sz w:val="28"/>
          <w:szCs w:val="28"/>
        </w:rPr>
        <w:t>у</w:t>
      </w:r>
      <w:r>
        <w:rPr>
          <w:rFonts w:ascii="PT Serif" w:hAnsi="PT Serif"/>
          <w:color w:val="2E2E2E"/>
          <w:sz w:val="28"/>
          <w:szCs w:val="28"/>
        </w:rPr>
        <w:t>б</w:t>
      </w:r>
      <w:r w:rsidR="00C916CF">
        <w:rPr>
          <w:rFonts w:ascii="PT Serif" w:hAnsi="PT Serif"/>
          <w:color w:val="2E2E2E"/>
          <w:sz w:val="28"/>
          <w:szCs w:val="28"/>
        </w:rPr>
        <w:t xml:space="preserve">ернатор </w:t>
      </w:r>
      <w:r w:rsidR="000C1ED2">
        <w:rPr>
          <w:rFonts w:ascii="PT Serif" w:hAnsi="PT Serif"/>
          <w:color w:val="2E2E2E"/>
          <w:sz w:val="28"/>
          <w:szCs w:val="28"/>
        </w:rPr>
        <w:t>обозначил</w:t>
      </w:r>
      <w:r w:rsidR="00C916CF">
        <w:rPr>
          <w:rFonts w:ascii="PT Serif" w:hAnsi="PT Serif"/>
          <w:color w:val="2E2E2E"/>
          <w:sz w:val="28"/>
          <w:szCs w:val="28"/>
        </w:rPr>
        <w:t xml:space="preserve"> </w:t>
      </w:r>
      <w:r w:rsidR="00C916CF" w:rsidRPr="00843EDD">
        <w:rPr>
          <w:rFonts w:ascii="PT Serif" w:hAnsi="PT Serif"/>
          <w:b/>
          <w:color w:val="2E2E2E"/>
          <w:sz w:val="28"/>
          <w:szCs w:val="28"/>
        </w:rPr>
        <w:t>здравоохранение.</w:t>
      </w:r>
      <w:r w:rsidR="00C916CF">
        <w:rPr>
          <w:rFonts w:ascii="PT Serif" w:hAnsi="PT Serif"/>
          <w:color w:val="2E2E2E"/>
          <w:sz w:val="28"/>
          <w:szCs w:val="28"/>
        </w:rPr>
        <w:t xml:space="preserve"> </w:t>
      </w:r>
      <w:r w:rsidR="00C916CF" w:rsidRPr="00B623A0">
        <w:rPr>
          <w:rFonts w:ascii="PT Serif" w:hAnsi="PT Serif"/>
          <w:color w:val="2E2E2E"/>
          <w:sz w:val="28"/>
          <w:szCs w:val="28"/>
        </w:rPr>
        <w:t>Уже не первый</w:t>
      </w:r>
      <w:r w:rsidR="00E155EC" w:rsidRPr="00B623A0">
        <w:rPr>
          <w:rFonts w:ascii="PT Serif" w:hAnsi="PT Serif"/>
          <w:color w:val="2E2E2E"/>
          <w:sz w:val="28"/>
          <w:szCs w:val="28"/>
        </w:rPr>
        <w:t xml:space="preserve"> </w:t>
      </w:r>
      <w:r w:rsidR="00C916CF" w:rsidRPr="00B623A0">
        <w:rPr>
          <w:rFonts w:ascii="PT Serif" w:hAnsi="PT Serif"/>
          <w:color w:val="2E2E2E"/>
          <w:sz w:val="28"/>
          <w:szCs w:val="28"/>
        </w:rPr>
        <w:t xml:space="preserve">год в районе реализуется программа </w:t>
      </w:r>
      <w:r w:rsidR="00C916CF" w:rsidRPr="00B623A0">
        <w:rPr>
          <w:rFonts w:ascii="PT Serif" w:hAnsi="PT Serif"/>
          <w:b/>
          <w:color w:val="2E2E2E"/>
          <w:sz w:val="28"/>
          <w:szCs w:val="28"/>
        </w:rPr>
        <w:t>модернизации первичного звена</w:t>
      </w:r>
      <w:r w:rsidR="00E155EC" w:rsidRPr="00B623A0">
        <w:rPr>
          <w:rFonts w:ascii="PT Serif" w:hAnsi="PT Serif"/>
          <w:b/>
          <w:color w:val="2E2E2E"/>
          <w:sz w:val="28"/>
          <w:szCs w:val="28"/>
        </w:rPr>
        <w:t xml:space="preserve"> з</w:t>
      </w:r>
      <w:r w:rsidR="000C1ED2" w:rsidRPr="00B623A0">
        <w:rPr>
          <w:rFonts w:ascii="PT Serif" w:hAnsi="PT Serif"/>
          <w:b/>
          <w:color w:val="2E2E2E"/>
          <w:sz w:val="28"/>
          <w:szCs w:val="28"/>
        </w:rPr>
        <w:t>д</w:t>
      </w:r>
      <w:r w:rsidR="00E155EC" w:rsidRPr="00B623A0">
        <w:rPr>
          <w:rFonts w:ascii="PT Serif" w:hAnsi="PT Serif"/>
          <w:b/>
          <w:color w:val="2E2E2E"/>
          <w:sz w:val="28"/>
          <w:szCs w:val="28"/>
        </w:rPr>
        <w:t>равоохранения.</w:t>
      </w:r>
    </w:p>
    <w:p w14:paraId="4D328C03" w14:textId="37F98B66" w:rsidR="00E155EC" w:rsidRDefault="00E155EC" w:rsidP="00DF32E9">
      <w:pPr>
        <w:spacing w:line="276" w:lineRule="auto"/>
        <w:ind w:firstLine="709"/>
        <w:jc w:val="both"/>
        <w:rPr>
          <w:rFonts w:ascii="PT Serif" w:hAnsi="PT Serif"/>
          <w:color w:val="2E2E2E"/>
          <w:sz w:val="28"/>
          <w:szCs w:val="28"/>
        </w:rPr>
      </w:pPr>
      <w:r>
        <w:rPr>
          <w:rFonts w:ascii="PT Serif" w:hAnsi="PT Serif"/>
          <w:color w:val="2E2E2E"/>
          <w:sz w:val="28"/>
          <w:szCs w:val="28"/>
        </w:rPr>
        <w:t>С целью создания услови</w:t>
      </w:r>
      <w:r w:rsidR="00867479">
        <w:rPr>
          <w:rFonts w:ascii="PT Serif" w:hAnsi="PT Serif"/>
          <w:color w:val="2E2E2E"/>
          <w:sz w:val="28"/>
          <w:szCs w:val="28"/>
        </w:rPr>
        <w:t>й</w:t>
      </w:r>
      <w:r>
        <w:rPr>
          <w:rFonts w:ascii="PT Serif" w:hAnsi="PT Serif"/>
          <w:color w:val="2E2E2E"/>
          <w:sz w:val="28"/>
          <w:szCs w:val="28"/>
        </w:rPr>
        <w:t xml:space="preserve"> </w:t>
      </w:r>
      <w:r w:rsidR="00F95807">
        <w:rPr>
          <w:rFonts w:ascii="PT Serif" w:hAnsi="PT Serif"/>
          <w:color w:val="2E2E2E"/>
          <w:sz w:val="28"/>
          <w:szCs w:val="28"/>
        </w:rPr>
        <w:t>для оказания медицинской помощи населению в 2021 году</w:t>
      </w:r>
      <w:r w:rsidR="00356623">
        <w:rPr>
          <w:rFonts w:ascii="PT Serif" w:hAnsi="PT Serif"/>
          <w:color w:val="2E2E2E"/>
          <w:sz w:val="28"/>
          <w:szCs w:val="28"/>
        </w:rPr>
        <w:t xml:space="preserve"> в</w:t>
      </w:r>
      <w:r w:rsidR="00F95807">
        <w:rPr>
          <w:rFonts w:ascii="PT Serif" w:hAnsi="PT Serif"/>
          <w:color w:val="2E2E2E"/>
          <w:sz w:val="28"/>
          <w:szCs w:val="28"/>
        </w:rPr>
        <w:t xml:space="preserve"> </w:t>
      </w:r>
      <w:proofErr w:type="spellStart"/>
      <w:r w:rsidR="00356623">
        <w:rPr>
          <w:rFonts w:ascii="PT Serif" w:hAnsi="PT Serif"/>
          <w:color w:val="2E2E2E"/>
          <w:sz w:val="28"/>
          <w:szCs w:val="28"/>
        </w:rPr>
        <w:t>с.Крапивново</w:t>
      </w:r>
      <w:proofErr w:type="spellEnd"/>
      <w:r w:rsidR="00356623">
        <w:rPr>
          <w:rFonts w:ascii="PT Serif" w:hAnsi="PT Serif"/>
          <w:color w:val="2E2E2E"/>
          <w:sz w:val="28"/>
          <w:szCs w:val="28"/>
        </w:rPr>
        <w:t xml:space="preserve">, </w:t>
      </w:r>
      <w:proofErr w:type="spellStart"/>
      <w:proofErr w:type="gramStart"/>
      <w:r w:rsidR="00356623">
        <w:rPr>
          <w:rFonts w:ascii="PT Serif" w:hAnsi="PT Serif"/>
          <w:color w:val="2E2E2E"/>
          <w:sz w:val="28"/>
          <w:szCs w:val="28"/>
        </w:rPr>
        <w:t>с.Нельша</w:t>
      </w:r>
      <w:proofErr w:type="spellEnd"/>
      <w:r w:rsidR="00356623">
        <w:rPr>
          <w:rFonts w:ascii="PT Serif" w:hAnsi="PT Serif"/>
          <w:color w:val="2E2E2E"/>
          <w:sz w:val="28"/>
          <w:szCs w:val="28"/>
        </w:rPr>
        <w:t xml:space="preserve">  и</w:t>
      </w:r>
      <w:proofErr w:type="gramEnd"/>
      <w:r w:rsidR="00356623">
        <w:rPr>
          <w:rFonts w:ascii="PT Serif" w:hAnsi="PT Serif"/>
          <w:color w:val="2E2E2E"/>
          <w:sz w:val="28"/>
          <w:szCs w:val="28"/>
        </w:rPr>
        <w:t xml:space="preserve"> </w:t>
      </w:r>
      <w:proofErr w:type="spellStart"/>
      <w:r w:rsidR="00356623">
        <w:rPr>
          <w:rFonts w:ascii="PT Serif" w:hAnsi="PT Serif"/>
          <w:color w:val="2E2E2E"/>
          <w:sz w:val="28"/>
          <w:szCs w:val="28"/>
        </w:rPr>
        <w:t>д.Москвино</w:t>
      </w:r>
      <w:proofErr w:type="spellEnd"/>
      <w:r w:rsidR="00356623" w:rsidRPr="00760410">
        <w:rPr>
          <w:rFonts w:ascii="Times New Roman" w:hAnsi="Times New Roman" w:cs="Times New Roman"/>
          <w:sz w:val="28"/>
          <w:szCs w:val="28"/>
        </w:rPr>
        <w:t xml:space="preserve"> </w:t>
      </w:r>
      <w:r w:rsidR="00C165E3" w:rsidRPr="00760410">
        <w:rPr>
          <w:rFonts w:ascii="Times New Roman" w:hAnsi="Times New Roman" w:cs="Times New Roman"/>
          <w:sz w:val="28"/>
          <w:szCs w:val="28"/>
        </w:rPr>
        <w:t>установлены быстровозводимые фельдшерско-акушерские пункты, открытие которых будет способствовать развитию и совершенствованию уровня оказания меди</w:t>
      </w:r>
      <w:r w:rsidR="00356623">
        <w:rPr>
          <w:rFonts w:ascii="Times New Roman" w:hAnsi="Times New Roman" w:cs="Times New Roman"/>
          <w:sz w:val="28"/>
          <w:szCs w:val="28"/>
        </w:rPr>
        <w:t>цинской помощи населению района</w:t>
      </w:r>
      <w:r w:rsidR="00461046">
        <w:rPr>
          <w:rFonts w:ascii="PT Serif" w:hAnsi="PT Serif"/>
          <w:color w:val="2E2E2E"/>
          <w:sz w:val="28"/>
          <w:szCs w:val="28"/>
        </w:rPr>
        <w:t xml:space="preserve">. Администрациями </w:t>
      </w:r>
      <w:proofErr w:type="spellStart"/>
      <w:r w:rsidR="00461046">
        <w:rPr>
          <w:rFonts w:ascii="PT Serif" w:hAnsi="PT Serif"/>
          <w:color w:val="2E2E2E"/>
          <w:sz w:val="28"/>
          <w:szCs w:val="28"/>
        </w:rPr>
        <w:t>Крапивновского</w:t>
      </w:r>
      <w:proofErr w:type="spellEnd"/>
      <w:r w:rsidR="00461046">
        <w:rPr>
          <w:rFonts w:ascii="PT Serif" w:hAnsi="PT Serif"/>
          <w:color w:val="2E2E2E"/>
          <w:sz w:val="28"/>
          <w:szCs w:val="28"/>
        </w:rPr>
        <w:t xml:space="preserve"> сельского и </w:t>
      </w:r>
      <w:proofErr w:type="spellStart"/>
      <w:r w:rsidR="00461046">
        <w:rPr>
          <w:rFonts w:ascii="PT Serif" w:hAnsi="PT Serif"/>
          <w:color w:val="2E2E2E"/>
          <w:sz w:val="28"/>
          <w:szCs w:val="28"/>
        </w:rPr>
        <w:t>Нерльского</w:t>
      </w:r>
      <w:proofErr w:type="spellEnd"/>
      <w:r w:rsidR="00461046">
        <w:rPr>
          <w:rFonts w:ascii="PT Serif" w:hAnsi="PT Serif"/>
          <w:color w:val="2E2E2E"/>
          <w:sz w:val="28"/>
          <w:szCs w:val="28"/>
        </w:rPr>
        <w:t xml:space="preserve"> городского поселений проведены работы по обеспечению </w:t>
      </w:r>
      <w:r w:rsidR="00D44C50">
        <w:rPr>
          <w:rFonts w:ascii="PT Serif" w:hAnsi="PT Serif"/>
          <w:color w:val="2E2E2E"/>
          <w:sz w:val="28"/>
          <w:szCs w:val="28"/>
        </w:rPr>
        <w:lastRenderedPageBreak/>
        <w:t xml:space="preserve">земельных участков для размещения </w:t>
      </w:r>
      <w:proofErr w:type="spellStart"/>
      <w:r w:rsidR="00D44C50">
        <w:rPr>
          <w:rFonts w:ascii="PT Serif" w:hAnsi="PT Serif"/>
          <w:color w:val="2E2E2E"/>
          <w:sz w:val="28"/>
          <w:szCs w:val="28"/>
        </w:rPr>
        <w:t>ФАПов</w:t>
      </w:r>
      <w:proofErr w:type="spellEnd"/>
      <w:r w:rsidR="000C1ED2" w:rsidRPr="000C1ED2">
        <w:rPr>
          <w:rFonts w:ascii="PT Serif" w:hAnsi="PT Serif"/>
          <w:color w:val="2E2E2E"/>
          <w:sz w:val="28"/>
          <w:szCs w:val="28"/>
        </w:rPr>
        <w:t xml:space="preserve"> </w:t>
      </w:r>
      <w:r w:rsidR="000C1ED2">
        <w:rPr>
          <w:rFonts w:ascii="PT Serif" w:hAnsi="PT Serif"/>
          <w:color w:val="2E2E2E"/>
          <w:sz w:val="28"/>
          <w:szCs w:val="28"/>
        </w:rPr>
        <w:t>инженерной инфраструктурой</w:t>
      </w:r>
      <w:r w:rsidR="00D44C50">
        <w:rPr>
          <w:rFonts w:ascii="PT Serif" w:hAnsi="PT Serif"/>
          <w:color w:val="2E2E2E"/>
          <w:sz w:val="28"/>
          <w:szCs w:val="28"/>
        </w:rPr>
        <w:t>.</w:t>
      </w:r>
      <w:r w:rsidR="00B623A0">
        <w:rPr>
          <w:rFonts w:ascii="PT Serif" w:hAnsi="PT Serif"/>
          <w:color w:val="2E2E2E"/>
          <w:sz w:val="28"/>
          <w:szCs w:val="28"/>
        </w:rPr>
        <w:t xml:space="preserve"> </w:t>
      </w:r>
      <w:r w:rsidR="008563C3">
        <w:rPr>
          <w:rFonts w:ascii="PT Serif" w:hAnsi="PT Serif"/>
          <w:color w:val="2E2E2E"/>
          <w:sz w:val="28"/>
          <w:szCs w:val="28"/>
        </w:rPr>
        <w:t>В весенний период будут проведены мероприятия по благоустройству их территорий.</w:t>
      </w:r>
    </w:p>
    <w:p w14:paraId="3C91CD8F" w14:textId="6DC02847" w:rsidR="00D62EBE" w:rsidRPr="00D62EBE" w:rsidRDefault="00D62EBE" w:rsidP="00D62EBE">
      <w:pPr>
        <w:spacing w:line="276" w:lineRule="auto"/>
        <w:ind w:firstLine="709"/>
        <w:jc w:val="both"/>
        <w:rPr>
          <w:rFonts w:ascii="PT Serif" w:hAnsi="PT Serif"/>
          <w:color w:val="2E2E2E"/>
          <w:sz w:val="28"/>
          <w:szCs w:val="28"/>
        </w:rPr>
      </w:pPr>
      <w:r w:rsidRPr="00D62EBE">
        <w:rPr>
          <w:rFonts w:ascii="Times New Roman" w:hAnsi="Times New Roman" w:cs="Times New Roman"/>
          <w:sz w:val="28"/>
          <w:szCs w:val="28"/>
        </w:rPr>
        <w:t xml:space="preserve">Немаловажным остается традиционный вопрос </w:t>
      </w:r>
      <w:r w:rsidRPr="00361202">
        <w:rPr>
          <w:rFonts w:ascii="Times New Roman" w:hAnsi="Times New Roman" w:cs="Times New Roman"/>
          <w:b/>
          <w:sz w:val="28"/>
          <w:szCs w:val="28"/>
        </w:rPr>
        <w:t>о ремонте дорог и благоустройстве,</w:t>
      </w:r>
      <w:r w:rsidRPr="00D62EBE">
        <w:rPr>
          <w:rFonts w:ascii="Times New Roman" w:hAnsi="Times New Roman" w:cs="Times New Roman"/>
          <w:sz w:val="28"/>
          <w:szCs w:val="28"/>
        </w:rPr>
        <w:t xml:space="preserve"> обозначенный главой региона также в ряду главных направлений деятельности муниципалитетов.</w:t>
      </w:r>
    </w:p>
    <w:p w14:paraId="05FFFE02" w14:textId="06B4CF6E" w:rsidR="00993B2F" w:rsidRDefault="00993B2F" w:rsidP="00993B2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Благодаря совместной работе администрации района и Департамента дорожного хозяйства и транспорта Ивановской области в 2021 году </w:t>
      </w:r>
      <w:r w:rsidR="00BE0B24">
        <w:rPr>
          <w:rFonts w:ascii="Times New Roman" w:eastAsia="Times New Roman" w:hAnsi="Times New Roman" w:cs="Times New Roman"/>
          <w:sz w:val="28"/>
          <w:szCs w:val="28"/>
          <w:lang w:eastAsia="ru-RU"/>
        </w:rPr>
        <w:t xml:space="preserve">в границах района </w:t>
      </w:r>
      <w:r>
        <w:rPr>
          <w:rFonts w:ascii="Times New Roman" w:eastAsia="Times New Roman" w:hAnsi="Times New Roman" w:cs="Times New Roman"/>
          <w:sz w:val="28"/>
          <w:szCs w:val="28"/>
          <w:lang w:eastAsia="ru-RU"/>
        </w:rPr>
        <w:t xml:space="preserve">отремонтировано 16 км дороги Нерль </w:t>
      </w:r>
      <w:r w:rsidR="00BE0B24">
        <w:rPr>
          <w:rFonts w:ascii="Times New Roman" w:eastAsia="Times New Roman" w:hAnsi="Times New Roman" w:cs="Times New Roman"/>
          <w:sz w:val="28"/>
          <w:szCs w:val="28"/>
          <w:lang w:eastAsia="ru-RU"/>
        </w:rPr>
        <w:t>– Торчино.</w:t>
      </w:r>
      <w:r>
        <w:rPr>
          <w:rFonts w:ascii="Times New Roman" w:eastAsia="Times New Roman" w:hAnsi="Times New Roman" w:cs="Times New Roman"/>
          <w:sz w:val="28"/>
          <w:szCs w:val="28"/>
          <w:lang w:eastAsia="ru-RU"/>
        </w:rPr>
        <w:t xml:space="preserve"> Было заменено изношенное асфальтобетонное </w:t>
      </w:r>
      <w:proofErr w:type="gramStart"/>
      <w:r>
        <w:rPr>
          <w:rFonts w:ascii="Times New Roman" w:eastAsia="Times New Roman" w:hAnsi="Times New Roman" w:cs="Times New Roman"/>
          <w:sz w:val="28"/>
          <w:szCs w:val="28"/>
          <w:lang w:eastAsia="ru-RU"/>
        </w:rPr>
        <w:t>покрытие  и</w:t>
      </w:r>
      <w:proofErr w:type="gramEnd"/>
      <w:r>
        <w:rPr>
          <w:rFonts w:ascii="Times New Roman" w:eastAsia="Times New Roman" w:hAnsi="Times New Roman" w:cs="Times New Roman"/>
          <w:sz w:val="28"/>
          <w:szCs w:val="28"/>
          <w:lang w:eastAsia="ru-RU"/>
        </w:rPr>
        <w:t xml:space="preserve">  модернизировано семь пешеходных переходов в населенных пунктах.</w:t>
      </w:r>
      <w:r>
        <w:rPr>
          <w:rFonts w:ascii="Times New Roman" w:hAnsi="Times New Roman" w:cs="Times New Roman"/>
          <w:sz w:val="28"/>
          <w:szCs w:val="28"/>
        </w:rPr>
        <w:t xml:space="preserve"> </w:t>
      </w:r>
    </w:p>
    <w:p w14:paraId="48C04381" w14:textId="77777777" w:rsidR="00993B2F" w:rsidRDefault="00993B2F" w:rsidP="00993B2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Завершен ремонт дорожного асфальтобетонного полотна ул. Школьная с. </w:t>
      </w:r>
      <w:proofErr w:type="spellStart"/>
      <w:r>
        <w:rPr>
          <w:rFonts w:ascii="Times New Roman" w:eastAsia="Calibri" w:hAnsi="Times New Roman" w:cs="Times New Roman"/>
          <w:sz w:val="28"/>
          <w:szCs w:val="28"/>
        </w:rPr>
        <w:t>Морозово</w:t>
      </w:r>
      <w:proofErr w:type="spellEnd"/>
      <w:r>
        <w:rPr>
          <w:rFonts w:ascii="Times New Roman" w:eastAsia="Calibri" w:hAnsi="Times New Roman" w:cs="Times New Roman"/>
          <w:sz w:val="28"/>
          <w:szCs w:val="28"/>
        </w:rPr>
        <w:t xml:space="preserve"> протяженностью 1395 метров. Организованы съезды, подсыпка обочин, нанесение разметки на данной дороге и установлены дорожные знаки. </w:t>
      </w:r>
    </w:p>
    <w:p w14:paraId="12EA8F39" w14:textId="77777777" w:rsidR="00993B2F" w:rsidRPr="005A5FA5" w:rsidRDefault="00993B2F" w:rsidP="00993B2F">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A5FA5">
        <w:rPr>
          <w:rFonts w:ascii="Times New Roman" w:eastAsia="Times New Roman" w:hAnsi="Times New Roman" w:cs="Times New Roman"/>
          <w:sz w:val="28"/>
          <w:szCs w:val="28"/>
          <w:lang w:eastAsia="ru-RU"/>
        </w:rPr>
        <w:t>В заключительной стадии ремонтных работ находится</w:t>
      </w:r>
      <w:r w:rsidRPr="005A5FA5">
        <w:rPr>
          <w:rFonts w:ascii="Times New Roman" w:eastAsia="Times New Roman" w:hAnsi="Times New Roman" w:cs="Times New Roman"/>
          <w:bCs/>
          <w:kern w:val="36"/>
          <w:sz w:val="28"/>
          <w:szCs w:val="28"/>
          <w:lang w:eastAsia="ru-RU"/>
        </w:rPr>
        <w:t xml:space="preserve"> автодорога Комсомольск - Устье – </w:t>
      </w:r>
      <w:proofErr w:type="spellStart"/>
      <w:r w:rsidRPr="005A5FA5">
        <w:rPr>
          <w:rFonts w:ascii="Times New Roman" w:eastAsia="Times New Roman" w:hAnsi="Times New Roman" w:cs="Times New Roman"/>
          <w:bCs/>
          <w:kern w:val="36"/>
          <w:sz w:val="28"/>
          <w:szCs w:val="28"/>
          <w:lang w:eastAsia="ru-RU"/>
        </w:rPr>
        <w:t>Алферовка</w:t>
      </w:r>
      <w:proofErr w:type="spellEnd"/>
      <w:r w:rsidRPr="005A5FA5">
        <w:rPr>
          <w:rFonts w:ascii="Times New Roman" w:eastAsia="Times New Roman" w:hAnsi="Times New Roman" w:cs="Times New Roman"/>
          <w:bCs/>
          <w:kern w:val="36"/>
          <w:sz w:val="28"/>
          <w:szCs w:val="28"/>
          <w:lang w:eastAsia="ru-RU"/>
        </w:rPr>
        <w:t xml:space="preserve"> до трассы Тейково-</w:t>
      </w:r>
      <w:proofErr w:type="spellStart"/>
      <w:r w:rsidRPr="005A5FA5">
        <w:rPr>
          <w:rFonts w:ascii="Times New Roman" w:eastAsia="Times New Roman" w:hAnsi="Times New Roman" w:cs="Times New Roman"/>
          <w:bCs/>
          <w:kern w:val="36"/>
          <w:sz w:val="28"/>
          <w:szCs w:val="28"/>
          <w:lang w:eastAsia="ru-RU"/>
        </w:rPr>
        <w:t>Ильинское</w:t>
      </w:r>
      <w:proofErr w:type="spellEnd"/>
      <w:r w:rsidRPr="005A5FA5">
        <w:rPr>
          <w:rFonts w:ascii="Times New Roman" w:eastAsia="Times New Roman" w:hAnsi="Times New Roman" w:cs="Times New Roman"/>
          <w:bCs/>
          <w:kern w:val="36"/>
          <w:sz w:val="28"/>
          <w:szCs w:val="28"/>
          <w:lang w:eastAsia="ru-RU"/>
        </w:rPr>
        <w:t>.</w:t>
      </w:r>
      <w:r w:rsidRPr="005A5FA5">
        <w:rPr>
          <w:rFonts w:ascii="Times New Roman" w:eastAsia="Times New Roman" w:hAnsi="Times New Roman" w:cs="Times New Roman"/>
          <w:sz w:val="28"/>
          <w:szCs w:val="28"/>
          <w:lang w:eastAsia="ru-RU"/>
        </w:rPr>
        <w:t xml:space="preserve">           </w:t>
      </w:r>
      <w:r w:rsidRPr="005A5FA5">
        <w:rPr>
          <w:rFonts w:ascii="Times New Roman" w:eastAsia="Times New Roman" w:hAnsi="Times New Roman" w:cs="Times New Roman"/>
          <w:sz w:val="28"/>
          <w:szCs w:val="28"/>
          <w:shd w:val="clear" w:color="auto" w:fill="FFFFFF"/>
          <w:lang w:eastAsia="ru-RU"/>
        </w:rPr>
        <w:t xml:space="preserve">  </w:t>
      </w:r>
      <w:r w:rsidRPr="005A5FA5">
        <w:rPr>
          <w:rFonts w:ascii="Times New Roman" w:eastAsia="Times New Roman" w:hAnsi="Times New Roman" w:cs="Times New Roman"/>
          <w:sz w:val="28"/>
          <w:szCs w:val="28"/>
          <w:lang w:eastAsia="ru-RU"/>
        </w:rPr>
        <w:t xml:space="preserve">          </w:t>
      </w:r>
    </w:p>
    <w:p w14:paraId="4B852BA3" w14:textId="03094080" w:rsidR="00993B2F" w:rsidRDefault="00993B2F" w:rsidP="00993B2F">
      <w:pPr>
        <w:spacing w:after="0" w:line="240" w:lineRule="auto"/>
        <w:ind w:firstLine="567"/>
        <w:jc w:val="both"/>
        <w:rPr>
          <w:rFonts w:ascii="Times New Roman" w:eastAsia="Calibri" w:hAnsi="Times New Roman" w:cs="Times New Roman"/>
          <w:sz w:val="28"/>
          <w:szCs w:val="28"/>
        </w:rPr>
      </w:pPr>
      <w:r w:rsidRPr="005A5FA5">
        <w:rPr>
          <w:rFonts w:ascii="Times New Roman" w:eastAsia="Calibri" w:hAnsi="Times New Roman" w:cs="Times New Roman"/>
          <w:sz w:val="28"/>
          <w:szCs w:val="28"/>
        </w:rPr>
        <w:t>При взаимодействии с представителями Министерства обороны РФ,</w:t>
      </w:r>
      <w:r>
        <w:rPr>
          <w:rFonts w:ascii="Times New Roman" w:eastAsia="Calibri" w:hAnsi="Times New Roman" w:cs="Times New Roman"/>
          <w:sz w:val="28"/>
          <w:szCs w:val="28"/>
        </w:rPr>
        <w:t xml:space="preserve"> начата реализация проекта по реконструкции участка автомобильной дороги, обеспечивающего транспортное сообщение между </w:t>
      </w:r>
      <w:proofErr w:type="spellStart"/>
      <w:r>
        <w:rPr>
          <w:rFonts w:ascii="Times New Roman" w:eastAsia="Calibri" w:hAnsi="Times New Roman" w:cs="Times New Roman"/>
          <w:sz w:val="28"/>
          <w:szCs w:val="28"/>
        </w:rPr>
        <w:t>с.Першино</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с.Новое</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Горяново</w:t>
      </w:r>
      <w:proofErr w:type="spellEnd"/>
      <w:r>
        <w:rPr>
          <w:rFonts w:ascii="Times New Roman" w:eastAsia="Calibri" w:hAnsi="Times New Roman" w:cs="Times New Roman"/>
          <w:sz w:val="28"/>
          <w:szCs w:val="28"/>
        </w:rPr>
        <w:t xml:space="preserve">, находящейся в ведении войсковой части. Проектом предусмотрено в течении двух лет замена дорожного полотна протяженностью 26 километров, строительство нового моста у с. Новое </w:t>
      </w:r>
      <w:proofErr w:type="spellStart"/>
      <w:r>
        <w:rPr>
          <w:rFonts w:ascii="Times New Roman" w:eastAsia="Calibri" w:hAnsi="Times New Roman" w:cs="Times New Roman"/>
          <w:sz w:val="28"/>
          <w:szCs w:val="28"/>
        </w:rPr>
        <w:t>Горяново</w:t>
      </w:r>
      <w:proofErr w:type="spellEnd"/>
      <w:r>
        <w:rPr>
          <w:rFonts w:ascii="Times New Roman" w:eastAsia="Calibri" w:hAnsi="Times New Roman" w:cs="Times New Roman"/>
          <w:sz w:val="28"/>
          <w:szCs w:val="28"/>
        </w:rPr>
        <w:t>.</w:t>
      </w:r>
    </w:p>
    <w:p w14:paraId="378074AD" w14:textId="22A864F5" w:rsidR="000A5D49" w:rsidRPr="00090CA6" w:rsidRDefault="003617B6" w:rsidP="00993B2F">
      <w:pPr>
        <w:spacing w:after="0" w:line="240" w:lineRule="auto"/>
        <w:ind w:firstLine="567"/>
        <w:jc w:val="both"/>
        <w:rPr>
          <w:rFonts w:ascii="Times New Roman" w:hAnsi="Times New Roman"/>
          <w:sz w:val="28"/>
          <w:szCs w:val="28"/>
        </w:rPr>
      </w:pPr>
      <w:r w:rsidRPr="00090CA6">
        <w:rPr>
          <w:rFonts w:ascii="Times New Roman" w:eastAsia="Calibri" w:hAnsi="Times New Roman" w:cs="Times New Roman"/>
          <w:sz w:val="28"/>
          <w:szCs w:val="28"/>
        </w:rPr>
        <w:t xml:space="preserve">В 2021 году </w:t>
      </w:r>
      <w:r w:rsidR="00F72325" w:rsidRPr="00090CA6">
        <w:rPr>
          <w:rFonts w:ascii="Times New Roman" w:eastAsia="Calibri" w:hAnsi="Times New Roman" w:cs="Times New Roman"/>
          <w:sz w:val="28"/>
          <w:szCs w:val="28"/>
        </w:rPr>
        <w:t xml:space="preserve">подготовлены </w:t>
      </w:r>
      <w:r w:rsidR="003D2A74" w:rsidRPr="00090CA6">
        <w:rPr>
          <w:rFonts w:ascii="Times New Roman" w:eastAsia="Calibri" w:hAnsi="Times New Roman" w:cs="Times New Roman"/>
          <w:sz w:val="28"/>
          <w:szCs w:val="28"/>
        </w:rPr>
        <w:t xml:space="preserve">локальные сметные расчеты </w:t>
      </w:r>
      <w:r w:rsidR="00F72325" w:rsidRPr="00090CA6">
        <w:rPr>
          <w:rFonts w:ascii="Times New Roman" w:eastAsia="Calibri" w:hAnsi="Times New Roman" w:cs="Times New Roman"/>
          <w:sz w:val="28"/>
          <w:szCs w:val="28"/>
        </w:rPr>
        <w:t xml:space="preserve">на ремонт </w:t>
      </w:r>
      <w:r w:rsidR="000A5D49" w:rsidRPr="00090CA6">
        <w:rPr>
          <w:rFonts w:ascii="Times New Roman" w:hAnsi="Times New Roman"/>
          <w:sz w:val="28"/>
          <w:szCs w:val="28"/>
        </w:rPr>
        <w:t xml:space="preserve">асфальтобетонного покрытия </w:t>
      </w:r>
      <w:r w:rsidR="00F72325" w:rsidRPr="00090CA6">
        <w:rPr>
          <w:rFonts w:ascii="Times New Roman" w:eastAsia="Calibri" w:hAnsi="Times New Roman" w:cs="Times New Roman"/>
          <w:sz w:val="28"/>
          <w:szCs w:val="28"/>
        </w:rPr>
        <w:t>дорог</w:t>
      </w:r>
      <w:r w:rsidR="000A5D49" w:rsidRPr="00090CA6">
        <w:rPr>
          <w:rFonts w:ascii="Times New Roman" w:eastAsia="Calibri" w:hAnsi="Times New Roman" w:cs="Times New Roman"/>
          <w:sz w:val="28"/>
          <w:szCs w:val="28"/>
        </w:rPr>
        <w:t xml:space="preserve"> </w:t>
      </w:r>
      <w:r w:rsidR="00993B2F" w:rsidRPr="00090CA6">
        <w:rPr>
          <w:rFonts w:ascii="Times New Roman" w:hAnsi="Times New Roman"/>
          <w:sz w:val="28"/>
          <w:szCs w:val="28"/>
        </w:rPr>
        <w:t xml:space="preserve">ул. Центральная с. </w:t>
      </w:r>
      <w:proofErr w:type="spellStart"/>
      <w:r w:rsidR="00993B2F" w:rsidRPr="00090CA6">
        <w:rPr>
          <w:rFonts w:ascii="Times New Roman" w:hAnsi="Times New Roman"/>
          <w:sz w:val="28"/>
          <w:szCs w:val="28"/>
        </w:rPr>
        <w:t>Крапивново</w:t>
      </w:r>
      <w:proofErr w:type="spellEnd"/>
      <w:r w:rsidR="00993B2F" w:rsidRPr="00090CA6">
        <w:rPr>
          <w:rFonts w:ascii="Times New Roman" w:hAnsi="Times New Roman"/>
          <w:sz w:val="28"/>
          <w:szCs w:val="28"/>
        </w:rPr>
        <w:t xml:space="preserve"> протяженностью 600 метров, дороги в с. Новое </w:t>
      </w:r>
      <w:proofErr w:type="spellStart"/>
      <w:r w:rsidR="00993B2F" w:rsidRPr="00090CA6">
        <w:rPr>
          <w:rFonts w:ascii="Times New Roman" w:hAnsi="Times New Roman"/>
          <w:sz w:val="28"/>
          <w:szCs w:val="28"/>
        </w:rPr>
        <w:t>Горяново</w:t>
      </w:r>
      <w:proofErr w:type="spellEnd"/>
      <w:r w:rsidR="00993B2F" w:rsidRPr="00090CA6">
        <w:rPr>
          <w:rFonts w:ascii="Times New Roman" w:hAnsi="Times New Roman"/>
          <w:sz w:val="28"/>
          <w:szCs w:val="28"/>
        </w:rPr>
        <w:t xml:space="preserve"> и с. </w:t>
      </w:r>
      <w:proofErr w:type="spellStart"/>
      <w:r w:rsidR="00993B2F" w:rsidRPr="00090CA6">
        <w:rPr>
          <w:rFonts w:ascii="Times New Roman" w:hAnsi="Times New Roman"/>
          <w:sz w:val="28"/>
          <w:szCs w:val="28"/>
        </w:rPr>
        <w:t>Першино</w:t>
      </w:r>
      <w:proofErr w:type="spellEnd"/>
      <w:r w:rsidR="00993B2F" w:rsidRPr="00090CA6">
        <w:rPr>
          <w:rFonts w:ascii="Times New Roman" w:hAnsi="Times New Roman"/>
          <w:sz w:val="28"/>
          <w:szCs w:val="28"/>
        </w:rPr>
        <w:t xml:space="preserve"> на общую сумму 24 млн. рублей. </w:t>
      </w:r>
      <w:r w:rsidR="00090CA6" w:rsidRPr="00090CA6">
        <w:rPr>
          <w:rFonts w:ascii="Times New Roman" w:hAnsi="Times New Roman"/>
          <w:sz w:val="28"/>
          <w:szCs w:val="28"/>
        </w:rPr>
        <w:t>Ремонт данных дорог будет проведен в текущем году</w:t>
      </w:r>
      <w:r w:rsidR="00090CA6" w:rsidRPr="00090CA6">
        <w:rPr>
          <w:rFonts w:ascii="Times New Roman" w:hAnsi="Times New Roman"/>
          <w:sz w:val="28"/>
          <w:szCs w:val="28"/>
          <w:lang w:eastAsia="ru-RU"/>
        </w:rPr>
        <w:t>.</w:t>
      </w:r>
    </w:p>
    <w:p w14:paraId="4EE7F351" w14:textId="28AB9805" w:rsidR="00993B2F" w:rsidRPr="00090CA6" w:rsidRDefault="00993B2F" w:rsidP="00993B2F">
      <w:pPr>
        <w:spacing w:after="0" w:line="240" w:lineRule="auto"/>
        <w:ind w:firstLine="567"/>
        <w:jc w:val="both"/>
        <w:rPr>
          <w:rFonts w:ascii="Times New Roman" w:hAnsi="Times New Roman"/>
          <w:sz w:val="28"/>
          <w:szCs w:val="28"/>
        </w:rPr>
      </w:pPr>
      <w:r w:rsidRPr="00090CA6">
        <w:rPr>
          <w:rFonts w:ascii="Times New Roman" w:hAnsi="Times New Roman"/>
          <w:sz w:val="28"/>
          <w:szCs w:val="28"/>
        </w:rPr>
        <w:t xml:space="preserve">При наличии дополнительной субсидии из областного бюджета планируется проведение ремонта ул. Молодежная с. </w:t>
      </w:r>
      <w:proofErr w:type="spellStart"/>
      <w:r w:rsidRPr="00090CA6">
        <w:rPr>
          <w:rFonts w:ascii="Times New Roman" w:hAnsi="Times New Roman"/>
          <w:sz w:val="28"/>
          <w:szCs w:val="28"/>
        </w:rPr>
        <w:t>Морозово</w:t>
      </w:r>
      <w:proofErr w:type="spellEnd"/>
      <w:r w:rsidRPr="00090CA6">
        <w:rPr>
          <w:rFonts w:ascii="Times New Roman" w:hAnsi="Times New Roman"/>
          <w:sz w:val="28"/>
          <w:szCs w:val="28"/>
        </w:rPr>
        <w:t xml:space="preserve"> протяженностью 800 метров</w:t>
      </w:r>
      <w:r w:rsidR="000A5D49" w:rsidRPr="00090CA6">
        <w:rPr>
          <w:rFonts w:ascii="Times New Roman" w:hAnsi="Times New Roman"/>
          <w:sz w:val="28"/>
          <w:szCs w:val="28"/>
        </w:rPr>
        <w:t xml:space="preserve"> </w:t>
      </w:r>
    </w:p>
    <w:p w14:paraId="336E41DE" w14:textId="73D5989F" w:rsidR="00993B2F" w:rsidRDefault="00993B2F" w:rsidP="00993B2F">
      <w:pPr>
        <w:spacing w:after="0" w:line="240" w:lineRule="auto"/>
        <w:ind w:firstLine="567"/>
        <w:jc w:val="both"/>
        <w:rPr>
          <w:rFonts w:ascii="Times New Roman" w:hAnsi="Times New Roman"/>
          <w:sz w:val="28"/>
          <w:szCs w:val="28"/>
        </w:rPr>
      </w:pPr>
      <w:r w:rsidRPr="00090CA6">
        <w:rPr>
          <w:rFonts w:ascii="Times New Roman" w:hAnsi="Times New Roman"/>
          <w:sz w:val="28"/>
          <w:szCs w:val="28"/>
        </w:rPr>
        <w:t>В связи с активным участием и финансовой поддержк</w:t>
      </w:r>
      <w:r w:rsidR="009F020F" w:rsidRPr="00090CA6">
        <w:rPr>
          <w:rFonts w:ascii="Times New Roman" w:hAnsi="Times New Roman"/>
          <w:sz w:val="28"/>
          <w:szCs w:val="28"/>
        </w:rPr>
        <w:t>ой</w:t>
      </w:r>
      <w:r w:rsidRPr="00090CA6">
        <w:rPr>
          <w:rFonts w:ascii="Times New Roman" w:hAnsi="Times New Roman"/>
          <w:sz w:val="28"/>
          <w:szCs w:val="28"/>
        </w:rPr>
        <w:t xml:space="preserve"> областного бюджета по ремонту автомобильных дорог, у администрации </w:t>
      </w:r>
      <w:proofErr w:type="spellStart"/>
      <w:r w:rsidRPr="00090CA6">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 на 2022 год возникает возможность уделить большее внимание содержанию дорог общего пользования местного значения. </w:t>
      </w:r>
    </w:p>
    <w:p w14:paraId="27E1BA84" w14:textId="4F9AD95C" w:rsidR="00993B2F" w:rsidRDefault="00030DF0" w:rsidP="00993B2F">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Администрацией района р</w:t>
      </w:r>
      <w:r w:rsidR="00993B2F">
        <w:rPr>
          <w:rFonts w:ascii="Times New Roman" w:hAnsi="Times New Roman"/>
          <w:sz w:val="28"/>
          <w:szCs w:val="28"/>
        </w:rPr>
        <w:t>азработаны проекты организации дорожного движения по 32 автомобильным дорогам общего пользования местного значения.</w:t>
      </w:r>
    </w:p>
    <w:p w14:paraId="4D3DB41F" w14:textId="77777777" w:rsidR="00E87CAC" w:rsidRDefault="00E87CAC" w:rsidP="00E87CAC">
      <w:pPr>
        <w:spacing w:after="0" w:line="240" w:lineRule="auto"/>
        <w:ind w:firstLine="567"/>
        <w:jc w:val="both"/>
        <w:rPr>
          <w:rFonts w:ascii="Times New Roman" w:hAnsi="Times New Roman"/>
          <w:sz w:val="28"/>
          <w:szCs w:val="28"/>
        </w:rPr>
      </w:pPr>
    </w:p>
    <w:p w14:paraId="02918288" w14:textId="2F28445B" w:rsidR="00615EAD" w:rsidRDefault="00615EAD" w:rsidP="00993B2F">
      <w:pPr>
        <w:spacing w:after="0" w:line="240" w:lineRule="auto"/>
        <w:ind w:firstLine="567"/>
        <w:jc w:val="both"/>
        <w:rPr>
          <w:rFonts w:ascii="Times New Roman" w:hAnsi="Times New Roman"/>
          <w:sz w:val="28"/>
          <w:szCs w:val="28"/>
        </w:rPr>
      </w:pPr>
      <w:r w:rsidRPr="00AE3165">
        <w:rPr>
          <w:rFonts w:ascii="Times New Roman" w:hAnsi="Times New Roman"/>
          <w:sz w:val="28"/>
          <w:szCs w:val="28"/>
        </w:rPr>
        <w:t>На сегодняшний день самым</w:t>
      </w:r>
      <w:r w:rsidR="009F020F" w:rsidRPr="00AE3165">
        <w:rPr>
          <w:rFonts w:ascii="Times New Roman" w:hAnsi="Times New Roman"/>
          <w:sz w:val="28"/>
          <w:szCs w:val="28"/>
        </w:rPr>
        <w:t>и</w:t>
      </w:r>
      <w:r w:rsidRPr="00AE3165">
        <w:rPr>
          <w:rFonts w:ascii="Times New Roman" w:hAnsi="Times New Roman"/>
          <w:sz w:val="28"/>
          <w:szCs w:val="28"/>
        </w:rPr>
        <w:t xml:space="preserve"> проблемным</w:t>
      </w:r>
      <w:r w:rsidR="009F020F" w:rsidRPr="00AE3165">
        <w:rPr>
          <w:rFonts w:ascii="Times New Roman" w:hAnsi="Times New Roman"/>
          <w:sz w:val="28"/>
          <w:szCs w:val="28"/>
        </w:rPr>
        <w:t>и</w:t>
      </w:r>
      <w:r w:rsidRPr="00AE3165">
        <w:rPr>
          <w:rFonts w:ascii="Times New Roman" w:hAnsi="Times New Roman"/>
          <w:sz w:val="28"/>
          <w:szCs w:val="28"/>
        </w:rPr>
        <w:t xml:space="preserve"> участк</w:t>
      </w:r>
      <w:r w:rsidR="009F020F" w:rsidRPr="00AE3165">
        <w:rPr>
          <w:rFonts w:ascii="Times New Roman" w:hAnsi="Times New Roman"/>
          <w:sz w:val="28"/>
          <w:szCs w:val="28"/>
        </w:rPr>
        <w:t>ами</w:t>
      </w:r>
      <w:r w:rsidRPr="00AE3165">
        <w:rPr>
          <w:rFonts w:ascii="Times New Roman" w:hAnsi="Times New Roman"/>
          <w:sz w:val="28"/>
          <w:szCs w:val="28"/>
        </w:rPr>
        <w:t xml:space="preserve"> дорожной сети </w:t>
      </w:r>
      <w:r w:rsidR="003E311C" w:rsidRPr="00AE3165">
        <w:rPr>
          <w:rFonts w:ascii="Times New Roman" w:hAnsi="Times New Roman"/>
          <w:sz w:val="28"/>
          <w:szCs w:val="28"/>
        </w:rPr>
        <w:t xml:space="preserve">в районе </w:t>
      </w:r>
      <w:r w:rsidR="009F020F" w:rsidRPr="00AE3165">
        <w:rPr>
          <w:rFonts w:ascii="Times New Roman" w:hAnsi="Times New Roman"/>
          <w:sz w:val="28"/>
          <w:szCs w:val="28"/>
        </w:rPr>
        <w:t xml:space="preserve">являются </w:t>
      </w:r>
      <w:r w:rsidRPr="00AE3165">
        <w:rPr>
          <w:rFonts w:ascii="Times New Roman" w:hAnsi="Times New Roman"/>
          <w:sz w:val="28"/>
          <w:szCs w:val="28"/>
        </w:rPr>
        <w:t>дорог</w:t>
      </w:r>
      <w:r w:rsidR="006D2048" w:rsidRPr="00AE3165">
        <w:rPr>
          <w:rFonts w:ascii="Times New Roman" w:hAnsi="Times New Roman"/>
          <w:sz w:val="28"/>
          <w:szCs w:val="28"/>
        </w:rPr>
        <w:t xml:space="preserve">и регионального значения, это: </w:t>
      </w:r>
      <w:r w:rsidRPr="00AE3165">
        <w:rPr>
          <w:rFonts w:ascii="Times New Roman" w:hAnsi="Times New Roman"/>
          <w:sz w:val="28"/>
          <w:szCs w:val="28"/>
        </w:rPr>
        <w:t>Дв</w:t>
      </w:r>
      <w:r w:rsidR="006D2048" w:rsidRPr="00AE3165">
        <w:rPr>
          <w:rFonts w:ascii="Times New Roman" w:hAnsi="Times New Roman"/>
          <w:sz w:val="28"/>
          <w:szCs w:val="28"/>
        </w:rPr>
        <w:t xml:space="preserve">ойная дорожка – </w:t>
      </w:r>
      <w:proofErr w:type="spellStart"/>
      <w:r w:rsidR="006D2048" w:rsidRPr="00AE3165">
        <w:rPr>
          <w:rFonts w:ascii="Times New Roman" w:hAnsi="Times New Roman"/>
          <w:sz w:val="28"/>
          <w:szCs w:val="28"/>
        </w:rPr>
        <w:t>Сахтыш</w:t>
      </w:r>
      <w:proofErr w:type="spellEnd"/>
      <w:r w:rsidR="006D2048" w:rsidRPr="00AE3165">
        <w:rPr>
          <w:rFonts w:ascii="Times New Roman" w:hAnsi="Times New Roman"/>
          <w:sz w:val="28"/>
          <w:szCs w:val="28"/>
        </w:rPr>
        <w:t xml:space="preserve"> – </w:t>
      </w:r>
      <w:proofErr w:type="spellStart"/>
      <w:r w:rsidR="006D2048" w:rsidRPr="00AE3165">
        <w:rPr>
          <w:rFonts w:ascii="Times New Roman" w:hAnsi="Times New Roman"/>
          <w:sz w:val="28"/>
          <w:szCs w:val="28"/>
        </w:rPr>
        <w:t>Нельша</w:t>
      </w:r>
      <w:proofErr w:type="spellEnd"/>
      <w:r w:rsidR="006D2048" w:rsidRPr="00AE3165">
        <w:rPr>
          <w:rFonts w:ascii="Times New Roman" w:hAnsi="Times New Roman"/>
          <w:sz w:val="28"/>
          <w:szCs w:val="28"/>
        </w:rPr>
        <w:t xml:space="preserve"> и </w:t>
      </w:r>
      <w:proofErr w:type="spellStart"/>
      <w:r w:rsidR="006D2048" w:rsidRPr="00AE3165">
        <w:rPr>
          <w:rFonts w:ascii="Times New Roman" w:hAnsi="Times New Roman"/>
          <w:sz w:val="28"/>
          <w:szCs w:val="28"/>
        </w:rPr>
        <w:t>Морозово</w:t>
      </w:r>
      <w:proofErr w:type="spellEnd"/>
      <w:r w:rsidR="006D2048" w:rsidRPr="00AE3165">
        <w:rPr>
          <w:rFonts w:ascii="Times New Roman" w:hAnsi="Times New Roman"/>
          <w:sz w:val="28"/>
          <w:szCs w:val="28"/>
        </w:rPr>
        <w:t xml:space="preserve"> –</w:t>
      </w:r>
      <w:r w:rsidR="0042044A">
        <w:rPr>
          <w:rFonts w:ascii="Times New Roman" w:hAnsi="Times New Roman"/>
          <w:sz w:val="28"/>
          <w:szCs w:val="28"/>
        </w:rPr>
        <w:t xml:space="preserve"> </w:t>
      </w:r>
      <w:r w:rsidR="006D2048" w:rsidRPr="00AE3165">
        <w:rPr>
          <w:rFonts w:ascii="Times New Roman" w:hAnsi="Times New Roman"/>
          <w:sz w:val="28"/>
          <w:szCs w:val="28"/>
        </w:rPr>
        <w:t>Коптево.</w:t>
      </w:r>
      <w:r w:rsidRPr="00AE3165">
        <w:rPr>
          <w:rFonts w:ascii="Times New Roman" w:hAnsi="Times New Roman"/>
          <w:sz w:val="28"/>
          <w:szCs w:val="28"/>
        </w:rPr>
        <w:t xml:space="preserve"> </w:t>
      </w:r>
      <w:r w:rsidR="000B5352" w:rsidRPr="00AE3165">
        <w:rPr>
          <w:rFonts w:ascii="Times New Roman" w:hAnsi="Times New Roman"/>
          <w:sz w:val="28"/>
          <w:szCs w:val="28"/>
        </w:rPr>
        <w:t>Администра</w:t>
      </w:r>
      <w:r w:rsidR="003E311C" w:rsidRPr="00AE3165">
        <w:rPr>
          <w:rFonts w:ascii="Times New Roman" w:hAnsi="Times New Roman"/>
          <w:sz w:val="28"/>
          <w:szCs w:val="28"/>
        </w:rPr>
        <w:t>ц</w:t>
      </w:r>
      <w:r w:rsidR="000B5352" w:rsidRPr="00AE3165">
        <w:rPr>
          <w:rFonts w:ascii="Times New Roman" w:hAnsi="Times New Roman"/>
          <w:sz w:val="28"/>
          <w:szCs w:val="28"/>
        </w:rPr>
        <w:t>и</w:t>
      </w:r>
      <w:r w:rsidR="003E311C" w:rsidRPr="00AE3165">
        <w:rPr>
          <w:rFonts w:ascii="Times New Roman" w:hAnsi="Times New Roman"/>
          <w:sz w:val="28"/>
          <w:szCs w:val="28"/>
        </w:rPr>
        <w:t>я района неоднократно обращалась по вопросу ремонта в Департамент дорожного хозяйства</w:t>
      </w:r>
      <w:r w:rsidR="000B5352" w:rsidRPr="00AE3165">
        <w:rPr>
          <w:rFonts w:ascii="Times New Roman" w:hAnsi="Times New Roman"/>
          <w:sz w:val="28"/>
          <w:szCs w:val="28"/>
        </w:rPr>
        <w:t xml:space="preserve"> Ивановской области</w:t>
      </w:r>
      <w:r w:rsidR="00AE3165" w:rsidRPr="00AE3165">
        <w:rPr>
          <w:rFonts w:ascii="Times New Roman" w:hAnsi="Times New Roman"/>
          <w:sz w:val="28"/>
          <w:szCs w:val="28"/>
        </w:rPr>
        <w:t xml:space="preserve">.  Данный вопрос стоит на </w:t>
      </w:r>
      <w:proofErr w:type="spellStart"/>
      <w:r w:rsidR="00AE3165" w:rsidRPr="00AE3165">
        <w:rPr>
          <w:rFonts w:ascii="Times New Roman" w:hAnsi="Times New Roman"/>
          <w:sz w:val="28"/>
          <w:szCs w:val="28"/>
        </w:rPr>
        <w:t>котроле</w:t>
      </w:r>
      <w:proofErr w:type="spellEnd"/>
      <w:r w:rsidR="00AE3165" w:rsidRPr="00AE3165">
        <w:rPr>
          <w:rFonts w:ascii="Times New Roman" w:hAnsi="Times New Roman"/>
          <w:sz w:val="28"/>
          <w:szCs w:val="28"/>
        </w:rPr>
        <w:t xml:space="preserve"> администрации.</w:t>
      </w:r>
    </w:p>
    <w:p w14:paraId="6BB6F338" w14:textId="0E3BBC3F" w:rsidR="00E155EC" w:rsidRDefault="00E155EC" w:rsidP="00DF32E9">
      <w:pPr>
        <w:spacing w:line="276" w:lineRule="auto"/>
        <w:ind w:firstLine="709"/>
        <w:jc w:val="both"/>
        <w:rPr>
          <w:rFonts w:ascii="Times New Roman" w:hAnsi="Times New Roman" w:cs="Times New Roman"/>
          <w:b/>
          <w:bCs/>
          <w:sz w:val="28"/>
          <w:szCs w:val="28"/>
        </w:rPr>
      </w:pPr>
    </w:p>
    <w:p w14:paraId="2CD411B2" w14:textId="044C583D" w:rsidR="00E461D8" w:rsidRDefault="00133703" w:rsidP="0091697D">
      <w:pPr>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 </w:t>
      </w:r>
      <w:r w:rsidR="00A50182" w:rsidRPr="00A50182">
        <w:rPr>
          <w:rFonts w:ascii="Times New Roman" w:hAnsi="Times New Roman" w:cs="Times New Roman"/>
          <w:bCs/>
          <w:sz w:val="28"/>
          <w:szCs w:val="28"/>
        </w:rPr>
        <w:t>202</w:t>
      </w:r>
      <w:r>
        <w:rPr>
          <w:rFonts w:ascii="Times New Roman" w:hAnsi="Times New Roman" w:cs="Times New Roman"/>
          <w:bCs/>
          <w:sz w:val="28"/>
          <w:szCs w:val="28"/>
        </w:rPr>
        <w:t>0</w:t>
      </w:r>
      <w:r w:rsidR="00A50182" w:rsidRPr="00A50182">
        <w:rPr>
          <w:rFonts w:ascii="Times New Roman" w:hAnsi="Times New Roman" w:cs="Times New Roman"/>
          <w:bCs/>
          <w:sz w:val="28"/>
          <w:szCs w:val="28"/>
        </w:rPr>
        <w:t xml:space="preserve"> год</w:t>
      </w:r>
      <w:r>
        <w:rPr>
          <w:rFonts w:ascii="Times New Roman" w:hAnsi="Times New Roman" w:cs="Times New Roman"/>
          <w:bCs/>
          <w:sz w:val="28"/>
          <w:szCs w:val="28"/>
        </w:rPr>
        <w:t xml:space="preserve">а </w:t>
      </w:r>
      <w:r w:rsidR="00857DF2">
        <w:rPr>
          <w:rFonts w:ascii="Times New Roman" w:hAnsi="Times New Roman" w:cs="Times New Roman"/>
          <w:bCs/>
          <w:sz w:val="28"/>
          <w:szCs w:val="28"/>
        </w:rPr>
        <w:t xml:space="preserve">в соответствии с Постановление Правительства </w:t>
      </w:r>
      <w:r>
        <w:rPr>
          <w:rFonts w:ascii="Times New Roman" w:hAnsi="Times New Roman" w:cs="Times New Roman"/>
          <w:bCs/>
          <w:sz w:val="28"/>
          <w:szCs w:val="28"/>
        </w:rPr>
        <w:t xml:space="preserve">Ивановский </w:t>
      </w:r>
      <w:proofErr w:type="gramStart"/>
      <w:r>
        <w:rPr>
          <w:rFonts w:ascii="Times New Roman" w:hAnsi="Times New Roman" w:cs="Times New Roman"/>
          <w:bCs/>
          <w:sz w:val="28"/>
          <w:szCs w:val="28"/>
        </w:rPr>
        <w:t xml:space="preserve">области </w:t>
      </w:r>
      <w:r w:rsidR="00A50182" w:rsidRPr="00A50182">
        <w:rPr>
          <w:rFonts w:ascii="Times New Roman" w:hAnsi="Times New Roman" w:cs="Times New Roman"/>
          <w:bCs/>
          <w:sz w:val="28"/>
          <w:szCs w:val="28"/>
        </w:rPr>
        <w:t xml:space="preserve"> </w:t>
      </w:r>
      <w:r w:rsidR="00D2243A">
        <w:rPr>
          <w:rFonts w:ascii="Times New Roman" w:hAnsi="Times New Roman" w:cs="Times New Roman"/>
          <w:bCs/>
          <w:sz w:val="28"/>
          <w:szCs w:val="28"/>
        </w:rPr>
        <w:t>предоставляются</w:t>
      </w:r>
      <w:proofErr w:type="gramEnd"/>
      <w:r w:rsidR="00D2243A">
        <w:rPr>
          <w:rFonts w:ascii="Times New Roman" w:hAnsi="Times New Roman" w:cs="Times New Roman"/>
          <w:bCs/>
          <w:sz w:val="28"/>
          <w:szCs w:val="28"/>
        </w:rPr>
        <w:t xml:space="preserve"> </w:t>
      </w:r>
      <w:r w:rsidR="00DA5B36">
        <w:rPr>
          <w:rFonts w:ascii="Times New Roman" w:hAnsi="Times New Roman" w:cs="Times New Roman"/>
          <w:bCs/>
          <w:sz w:val="28"/>
          <w:szCs w:val="28"/>
        </w:rPr>
        <w:t xml:space="preserve"> субсидии бюдже</w:t>
      </w:r>
      <w:r w:rsidR="008E6C80">
        <w:rPr>
          <w:rFonts w:ascii="Times New Roman" w:hAnsi="Times New Roman" w:cs="Times New Roman"/>
          <w:bCs/>
          <w:sz w:val="28"/>
          <w:szCs w:val="28"/>
        </w:rPr>
        <w:t>там муниципальных образований на реализации проектов развития территорий, основанных на местных инициативах</w:t>
      </w:r>
      <w:r w:rsidR="00DA5B36">
        <w:rPr>
          <w:rFonts w:ascii="Times New Roman" w:hAnsi="Times New Roman" w:cs="Times New Roman"/>
          <w:bCs/>
          <w:sz w:val="28"/>
          <w:szCs w:val="28"/>
        </w:rPr>
        <w:t xml:space="preserve">. </w:t>
      </w:r>
    </w:p>
    <w:p w14:paraId="592545DB" w14:textId="00607C93" w:rsidR="005F4698" w:rsidRDefault="009B67A4" w:rsidP="0091697D">
      <w:pPr>
        <w:spacing w:line="276" w:lineRule="auto"/>
        <w:ind w:firstLine="709"/>
        <w:jc w:val="both"/>
        <w:rPr>
          <w:rFonts w:ascii="Times New Roman" w:hAnsi="Times New Roman" w:cs="Times New Roman"/>
          <w:sz w:val="28"/>
          <w:szCs w:val="28"/>
        </w:rPr>
      </w:pPr>
      <w:r w:rsidRPr="00760410">
        <w:rPr>
          <w:rFonts w:ascii="Times New Roman" w:hAnsi="Times New Roman" w:cs="Times New Roman"/>
          <w:sz w:val="28"/>
          <w:szCs w:val="28"/>
        </w:rPr>
        <w:t xml:space="preserve">По итогам конкурсного отбора </w:t>
      </w:r>
      <w:r w:rsidR="00DF21B4">
        <w:rPr>
          <w:rFonts w:ascii="Times New Roman" w:hAnsi="Times New Roman" w:cs="Times New Roman"/>
          <w:sz w:val="28"/>
          <w:szCs w:val="28"/>
        </w:rPr>
        <w:t xml:space="preserve">на 2021 год </w:t>
      </w:r>
      <w:r w:rsidRPr="00760410">
        <w:rPr>
          <w:rFonts w:ascii="Times New Roman" w:hAnsi="Times New Roman" w:cs="Times New Roman"/>
          <w:sz w:val="28"/>
          <w:szCs w:val="28"/>
        </w:rPr>
        <w:t xml:space="preserve">выделены </w:t>
      </w:r>
      <w:r w:rsidR="00DF21B4" w:rsidRPr="00760410">
        <w:rPr>
          <w:rFonts w:ascii="Times New Roman" w:hAnsi="Times New Roman" w:cs="Times New Roman"/>
          <w:sz w:val="28"/>
          <w:szCs w:val="28"/>
        </w:rPr>
        <w:t xml:space="preserve">субсидии </w:t>
      </w:r>
      <w:r w:rsidRPr="00760410">
        <w:rPr>
          <w:rFonts w:ascii="Times New Roman" w:hAnsi="Times New Roman" w:cs="Times New Roman"/>
          <w:sz w:val="28"/>
          <w:szCs w:val="28"/>
        </w:rPr>
        <w:t xml:space="preserve">на реализацию 2-х проектов благоустройства: </w:t>
      </w:r>
      <w:r w:rsidR="00F46925" w:rsidRPr="00760410">
        <w:rPr>
          <w:rFonts w:ascii="Times New Roman" w:hAnsi="Times New Roman" w:cs="Times New Roman"/>
          <w:sz w:val="28"/>
          <w:szCs w:val="28"/>
        </w:rPr>
        <w:t xml:space="preserve">установка </w:t>
      </w:r>
      <w:r w:rsidR="003F74D8" w:rsidRPr="00760410">
        <w:rPr>
          <w:rFonts w:ascii="Times New Roman" w:hAnsi="Times New Roman" w:cs="Times New Roman"/>
          <w:sz w:val="28"/>
          <w:szCs w:val="28"/>
        </w:rPr>
        <w:t xml:space="preserve">уличного тренажерного комплекса под навесом в с. </w:t>
      </w:r>
      <w:r w:rsidR="003F74D8" w:rsidRPr="0064389E">
        <w:rPr>
          <w:rFonts w:ascii="Times New Roman" w:hAnsi="Times New Roman" w:cs="Times New Roman"/>
          <w:sz w:val="28"/>
          <w:szCs w:val="28"/>
        </w:rPr>
        <w:t xml:space="preserve">Новое </w:t>
      </w:r>
      <w:proofErr w:type="spellStart"/>
      <w:r w:rsidR="003F74D8" w:rsidRPr="0064389E">
        <w:rPr>
          <w:rFonts w:ascii="Times New Roman" w:hAnsi="Times New Roman" w:cs="Times New Roman"/>
          <w:sz w:val="28"/>
          <w:szCs w:val="28"/>
        </w:rPr>
        <w:t>Горяново</w:t>
      </w:r>
      <w:proofErr w:type="spellEnd"/>
      <w:r w:rsidR="003F74D8">
        <w:rPr>
          <w:rFonts w:ascii="Times New Roman" w:hAnsi="Times New Roman" w:cs="Times New Roman"/>
          <w:sz w:val="28"/>
          <w:szCs w:val="28"/>
        </w:rPr>
        <w:t xml:space="preserve"> и</w:t>
      </w:r>
      <w:r w:rsidR="003F74D8" w:rsidRPr="0064389E">
        <w:rPr>
          <w:rFonts w:ascii="Times New Roman" w:hAnsi="Times New Roman" w:cs="Times New Roman"/>
          <w:sz w:val="28"/>
          <w:szCs w:val="28"/>
        </w:rPr>
        <w:t xml:space="preserve"> </w:t>
      </w:r>
      <w:r w:rsidR="00F46925" w:rsidRPr="00760410">
        <w:rPr>
          <w:rFonts w:ascii="Times New Roman" w:hAnsi="Times New Roman" w:cs="Times New Roman"/>
          <w:sz w:val="28"/>
          <w:szCs w:val="28"/>
        </w:rPr>
        <w:t>детск</w:t>
      </w:r>
      <w:r w:rsidR="003F74D8">
        <w:rPr>
          <w:rFonts w:ascii="Times New Roman" w:hAnsi="Times New Roman" w:cs="Times New Roman"/>
          <w:sz w:val="28"/>
          <w:szCs w:val="28"/>
        </w:rPr>
        <w:t xml:space="preserve">ой игровой площадки в п. </w:t>
      </w:r>
      <w:proofErr w:type="gramStart"/>
      <w:r w:rsidR="003F74D8">
        <w:rPr>
          <w:rFonts w:ascii="Times New Roman" w:hAnsi="Times New Roman" w:cs="Times New Roman"/>
          <w:sz w:val="28"/>
          <w:szCs w:val="28"/>
        </w:rPr>
        <w:t xml:space="preserve">Нерль, </w:t>
      </w:r>
      <w:r w:rsidR="00F46925" w:rsidRPr="00760410">
        <w:rPr>
          <w:rFonts w:ascii="Times New Roman" w:hAnsi="Times New Roman" w:cs="Times New Roman"/>
          <w:sz w:val="28"/>
          <w:szCs w:val="28"/>
        </w:rPr>
        <w:t xml:space="preserve"> </w:t>
      </w:r>
      <w:r w:rsidR="00F46925" w:rsidRPr="0064389E">
        <w:rPr>
          <w:rFonts w:ascii="Times New Roman" w:hAnsi="Times New Roman" w:cs="Times New Roman"/>
          <w:sz w:val="28"/>
          <w:szCs w:val="28"/>
        </w:rPr>
        <w:t>в</w:t>
      </w:r>
      <w:proofErr w:type="gramEnd"/>
      <w:r w:rsidR="00F46925" w:rsidRPr="0064389E">
        <w:rPr>
          <w:rFonts w:ascii="Times New Roman" w:hAnsi="Times New Roman" w:cs="Times New Roman"/>
          <w:sz w:val="28"/>
          <w:szCs w:val="28"/>
        </w:rPr>
        <w:t xml:space="preserve"> сумме 1,6 млн. рублей.  </w:t>
      </w:r>
    </w:p>
    <w:p w14:paraId="2D480045" w14:textId="6BFA54FD" w:rsidR="00C66E0C" w:rsidRPr="008F0650" w:rsidRDefault="008A48E1" w:rsidP="008F0650">
      <w:pPr>
        <w:spacing w:line="276" w:lineRule="auto"/>
        <w:ind w:firstLine="709"/>
        <w:jc w:val="both"/>
        <w:rPr>
          <w:rFonts w:ascii="Times New Roman" w:hAnsi="Times New Roman" w:cs="Times New Roman"/>
          <w:sz w:val="28"/>
          <w:szCs w:val="28"/>
        </w:rPr>
      </w:pPr>
      <w:r w:rsidRPr="00C66E0C">
        <w:rPr>
          <w:rFonts w:ascii="Times New Roman" w:hAnsi="Times New Roman" w:cs="Times New Roman"/>
          <w:sz w:val="28"/>
          <w:szCs w:val="28"/>
        </w:rPr>
        <w:t>Кроме того, по наказам</w:t>
      </w:r>
      <w:r w:rsidR="00C66E0C" w:rsidRPr="00C66E0C">
        <w:rPr>
          <w:rFonts w:ascii="Times New Roman" w:hAnsi="Times New Roman" w:cs="Times New Roman"/>
          <w:sz w:val="28"/>
          <w:szCs w:val="28"/>
        </w:rPr>
        <w:t xml:space="preserve"> избирателей было проведено благоустройство территории для оснащения спортивным оборудованием открытого спортивного плоскостного сооружения в </w:t>
      </w:r>
      <w:proofErr w:type="spellStart"/>
      <w:r w:rsidR="00C66E0C" w:rsidRPr="00C66E0C">
        <w:rPr>
          <w:rFonts w:ascii="Times New Roman" w:hAnsi="Times New Roman" w:cs="Times New Roman"/>
          <w:sz w:val="28"/>
          <w:szCs w:val="28"/>
        </w:rPr>
        <w:t>п.Нерль</w:t>
      </w:r>
      <w:proofErr w:type="spellEnd"/>
      <w:r w:rsidR="00C66E0C">
        <w:rPr>
          <w:rFonts w:ascii="Times New Roman" w:hAnsi="Times New Roman" w:cs="Times New Roman"/>
          <w:sz w:val="28"/>
          <w:szCs w:val="28"/>
        </w:rPr>
        <w:t>.</w:t>
      </w:r>
    </w:p>
    <w:p w14:paraId="559ED802" w14:textId="497CA9F9" w:rsidR="00EF508D" w:rsidRDefault="00DA5B36" w:rsidP="00EF508D">
      <w:pPr>
        <w:shd w:val="clear" w:color="auto" w:fill="FFFFFF"/>
        <w:spacing w:after="0" w:line="240" w:lineRule="auto"/>
        <w:ind w:firstLine="708"/>
        <w:jc w:val="both"/>
        <w:rPr>
          <w:rFonts w:ascii="Times New Roman" w:hAnsi="Times New Roman" w:cs="Times New Roman"/>
          <w:bCs/>
          <w:sz w:val="28"/>
          <w:szCs w:val="28"/>
        </w:rPr>
      </w:pPr>
      <w:r w:rsidRPr="0064389E">
        <w:rPr>
          <w:rFonts w:ascii="Times New Roman" w:hAnsi="Times New Roman" w:cs="Times New Roman"/>
          <w:bCs/>
          <w:sz w:val="28"/>
          <w:szCs w:val="28"/>
        </w:rPr>
        <w:t xml:space="preserve">В 2021 году </w:t>
      </w:r>
      <w:r w:rsidR="00013B2E" w:rsidRPr="0064389E">
        <w:rPr>
          <w:rFonts w:ascii="Times New Roman" w:hAnsi="Times New Roman" w:cs="Times New Roman"/>
          <w:bCs/>
          <w:sz w:val="28"/>
          <w:szCs w:val="28"/>
        </w:rPr>
        <w:t xml:space="preserve">отобраны 3 проекта по благоустройству </w:t>
      </w:r>
      <w:r w:rsidR="00013B2E">
        <w:rPr>
          <w:rFonts w:ascii="Times New Roman" w:hAnsi="Times New Roman" w:cs="Times New Roman"/>
          <w:bCs/>
          <w:sz w:val="28"/>
          <w:szCs w:val="28"/>
        </w:rPr>
        <w:t xml:space="preserve">территорий, основанных на </w:t>
      </w:r>
      <w:r w:rsidR="00941CFC">
        <w:rPr>
          <w:rFonts w:ascii="Times New Roman" w:hAnsi="Times New Roman" w:cs="Times New Roman"/>
          <w:bCs/>
          <w:sz w:val="28"/>
          <w:szCs w:val="28"/>
        </w:rPr>
        <w:t>местных инициативах</w:t>
      </w:r>
      <w:r w:rsidRPr="0064389E">
        <w:rPr>
          <w:rFonts w:ascii="Times New Roman" w:hAnsi="Times New Roman" w:cs="Times New Roman"/>
          <w:bCs/>
          <w:sz w:val="28"/>
          <w:szCs w:val="28"/>
        </w:rPr>
        <w:t>, это:</w:t>
      </w:r>
    </w:p>
    <w:p w14:paraId="4C073794" w14:textId="55F15667" w:rsidR="00D740E0" w:rsidRPr="00EF508D" w:rsidRDefault="00D740E0" w:rsidP="00D740E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C2D2E"/>
          <w:sz w:val="28"/>
          <w:szCs w:val="28"/>
          <w:lang w:eastAsia="ru-RU"/>
        </w:rPr>
      </w:pPr>
      <w:r w:rsidRPr="00D740E0">
        <w:rPr>
          <w:rFonts w:ascii="Times New Roman" w:eastAsia="Times New Roman" w:hAnsi="Times New Roman" w:cs="Times New Roman"/>
          <w:color w:val="2C2D2E"/>
          <w:sz w:val="28"/>
          <w:szCs w:val="28"/>
          <w:lang w:eastAsia="ru-RU"/>
        </w:rPr>
        <w:t xml:space="preserve">Приобретение и установка хоккейной коробки с дополнительными элементами </w:t>
      </w:r>
      <w:r w:rsidR="0064389E" w:rsidRPr="0064389E">
        <w:rPr>
          <w:rFonts w:ascii="Times New Roman" w:eastAsia="Times New Roman" w:hAnsi="Times New Roman" w:cs="Times New Roman"/>
          <w:color w:val="2C2D2E"/>
          <w:sz w:val="28"/>
          <w:szCs w:val="28"/>
          <w:lang w:eastAsia="ru-RU"/>
        </w:rPr>
        <w:t>в п. Нерль ул. Ленина около д.4</w:t>
      </w:r>
      <w:r w:rsidR="0064389E" w:rsidRPr="0064389E">
        <w:rPr>
          <w:rFonts w:ascii="Times New Roman" w:hAnsi="Times New Roman" w:cs="Times New Roman"/>
          <w:bCs/>
          <w:sz w:val="28"/>
          <w:szCs w:val="28"/>
        </w:rPr>
        <w:t xml:space="preserve"> - </w:t>
      </w:r>
      <w:proofErr w:type="spellStart"/>
      <w:r w:rsidR="0064389E" w:rsidRPr="0064389E">
        <w:rPr>
          <w:rFonts w:ascii="Times New Roman" w:hAnsi="Times New Roman" w:cs="Times New Roman"/>
          <w:bCs/>
          <w:sz w:val="28"/>
          <w:szCs w:val="28"/>
        </w:rPr>
        <w:t>Нерльское</w:t>
      </w:r>
      <w:proofErr w:type="spellEnd"/>
      <w:r w:rsidR="0064389E" w:rsidRPr="0064389E">
        <w:rPr>
          <w:rFonts w:ascii="Times New Roman" w:hAnsi="Times New Roman" w:cs="Times New Roman"/>
          <w:bCs/>
          <w:sz w:val="28"/>
          <w:szCs w:val="28"/>
        </w:rPr>
        <w:t xml:space="preserve"> городское поселение;</w:t>
      </w:r>
    </w:p>
    <w:p w14:paraId="4BEC1004" w14:textId="2B9478F1" w:rsidR="00D740E0" w:rsidRDefault="00D740E0" w:rsidP="00D740E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C2D2E"/>
          <w:sz w:val="28"/>
          <w:szCs w:val="28"/>
          <w:lang w:eastAsia="ru-RU"/>
        </w:rPr>
      </w:pPr>
      <w:r w:rsidRPr="00D740E0">
        <w:rPr>
          <w:rFonts w:ascii="Times New Roman" w:eastAsia="Times New Roman" w:hAnsi="Times New Roman" w:cs="Times New Roman"/>
          <w:color w:val="2C2D2E"/>
          <w:sz w:val="28"/>
          <w:szCs w:val="28"/>
          <w:lang w:eastAsia="ru-RU"/>
        </w:rPr>
        <w:t>Установка уличного тренажерного комплекса под нав</w:t>
      </w:r>
      <w:r w:rsidR="0064389E" w:rsidRPr="0064389E">
        <w:rPr>
          <w:rFonts w:ascii="Times New Roman" w:eastAsia="Times New Roman" w:hAnsi="Times New Roman" w:cs="Times New Roman"/>
          <w:color w:val="2C2D2E"/>
          <w:sz w:val="28"/>
          <w:szCs w:val="28"/>
          <w:lang w:eastAsia="ru-RU"/>
        </w:rPr>
        <w:t xml:space="preserve">есом (с. </w:t>
      </w:r>
      <w:proofErr w:type="spellStart"/>
      <w:r w:rsidR="0064389E" w:rsidRPr="0064389E">
        <w:rPr>
          <w:rFonts w:ascii="Times New Roman" w:eastAsia="Times New Roman" w:hAnsi="Times New Roman" w:cs="Times New Roman"/>
          <w:color w:val="2C2D2E"/>
          <w:sz w:val="28"/>
          <w:szCs w:val="28"/>
          <w:lang w:eastAsia="ru-RU"/>
        </w:rPr>
        <w:t>Морозово</w:t>
      </w:r>
      <w:proofErr w:type="spellEnd"/>
      <w:r w:rsidR="0064389E" w:rsidRPr="0064389E">
        <w:rPr>
          <w:rFonts w:ascii="Times New Roman" w:eastAsia="Times New Roman" w:hAnsi="Times New Roman" w:cs="Times New Roman"/>
          <w:color w:val="2C2D2E"/>
          <w:sz w:val="28"/>
          <w:szCs w:val="28"/>
          <w:lang w:eastAsia="ru-RU"/>
        </w:rPr>
        <w:t xml:space="preserve"> ул.1-Полевая) - Морозовское сельское поселение.</w:t>
      </w:r>
    </w:p>
    <w:p w14:paraId="26A4F2A1" w14:textId="70FDDE08" w:rsidR="00E31A3E" w:rsidRPr="00941CFC" w:rsidRDefault="00D740E0" w:rsidP="007F41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C2D2E"/>
          <w:sz w:val="28"/>
          <w:szCs w:val="28"/>
          <w:lang w:eastAsia="ru-RU"/>
        </w:rPr>
      </w:pPr>
      <w:r w:rsidRPr="00D740E0">
        <w:rPr>
          <w:rFonts w:ascii="Times New Roman" w:eastAsia="Times New Roman" w:hAnsi="Times New Roman" w:cs="Times New Roman"/>
          <w:color w:val="2C2D2E"/>
          <w:sz w:val="28"/>
          <w:szCs w:val="28"/>
          <w:lang w:eastAsia="ru-RU"/>
        </w:rPr>
        <w:t xml:space="preserve">Благоустройство общественной территории: часовня-памятник в парке с. </w:t>
      </w:r>
      <w:proofErr w:type="spellStart"/>
      <w:r w:rsidRPr="00D740E0">
        <w:rPr>
          <w:rFonts w:ascii="Times New Roman" w:eastAsia="Times New Roman" w:hAnsi="Times New Roman" w:cs="Times New Roman"/>
          <w:color w:val="2C2D2E"/>
          <w:sz w:val="28"/>
          <w:szCs w:val="28"/>
          <w:lang w:eastAsia="ru-RU"/>
        </w:rPr>
        <w:t>Сахтыш</w:t>
      </w:r>
      <w:proofErr w:type="spellEnd"/>
      <w:r w:rsidRPr="00D740E0">
        <w:rPr>
          <w:rFonts w:ascii="Times New Roman" w:eastAsia="Times New Roman" w:hAnsi="Times New Roman" w:cs="Times New Roman"/>
          <w:color w:val="2C2D2E"/>
          <w:sz w:val="28"/>
          <w:szCs w:val="28"/>
          <w:lang w:eastAsia="ru-RU"/>
        </w:rPr>
        <w:t>.</w:t>
      </w:r>
      <w:r w:rsidR="0064389E" w:rsidRPr="0064389E">
        <w:rPr>
          <w:rFonts w:ascii="Times New Roman" w:hAnsi="Times New Roman" w:cs="Times New Roman"/>
          <w:bCs/>
          <w:sz w:val="28"/>
          <w:szCs w:val="28"/>
        </w:rPr>
        <w:t xml:space="preserve"> - </w:t>
      </w:r>
      <w:proofErr w:type="spellStart"/>
      <w:r w:rsidR="0064389E" w:rsidRPr="0064389E">
        <w:rPr>
          <w:rFonts w:ascii="Times New Roman" w:hAnsi="Times New Roman" w:cs="Times New Roman"/>
          <w:bCs/>
          <w:sz w:val="28"/>
          <w:szCs w:val="28"/>
        </w:rPr>
        <w:t>К</w:t>
      </w:r>
      <w:r w:rsidR="00941CFC">
        <w:rPr>
          <w:rFonts w:ascii="Times New Roman" w:hAnsi="Times New Roman" w:cs="Times New Roman"/>
          <w:bCs/>
          <w:sz w:val="28"/>
          <w:szCs w:val="28"/>
        </w:rPr>
        <w:t>рапивновское</w:t>
      </w:r>
      <w:proofErr w:type="spellEnd"/>
      <w:r w:rsidR="00941CFC">
        <w:rPr>
          <w:rFonts w:ascii="Times New Roman" w:hAnsi="Times New Roman" w:cs="Times New Roman"/>
          <w:bCs/>
          <w:sz w:val="28"/>
          <w:szCs w:val="28"/>
        </w:rPr>
        <w:t xml:space="preserve"> сельское поселение.</w:t>
      </w:r>
    </w:p>
    <w:p w14:paraId="76BDCECC" w14:textId="1FD8F7B5" w:rsidR="005577A1" w:rsidRDefault="005577A1" w:rsidP="00F33EF2">
      <w:pPr>
        <w:pStyle w:val="a8"/>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Реализация данных проектов будет в текущем году, </w:t>
      </w:r>
    </w:p>
    <w:p w14:paraId="00B28B6F" w14:textId="77777777" w:rsidR="005577A1" w:rsidRDefault="005577A1" w:rsidP="00F33EF2">
      <w:pPr>
        <w:pStyle w:val="a8"/>
        <w:shd w:val="clear" w:color="auto" w:fill="FFFFFF"/>
        <w:spacing w:after="0" w:line="240" w:lineRule="auto"/>
        <w:jc w:val="both"/>
        <w:rPr>
          <w:rFonts w:ascii="Times New Roman" w:hAnsi="Times New Roman" w:cs="Times New Roman"/>
          <w:bCs/>
          <w:sz w:val="28"/>
          <w:szCs w:val="28"/>
        </w:rPr>
      </w:pPr>
    </w:p>
    <w:p w14:paraId="09BB961E" w14:textId="77777777" w:rsidR="005F74E7" w:rsidRPr="00F33EF2" w:rsidRDefault="005F74E7" w:rsidP="00F33EF2">
      <w:pPr>
        <w:pStyle w:val="a8"/>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F7A2B94" w14:textId="11420509" w:rsidR="00E31A3E" w:rsidRDefault="00B77AFE" w:rsidP="00E95E41">
      <w:pPr>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Участие администрации </w:t>
      </w:r>
      <w:proofErr w:type="spellStart"/>
      <w:r>
        <w:rPr>
          <w:rFonts w:ascii="Times New Roman" w:hAnsi="Times New Roman" w:cs="Times New Roman"/>
          <w:bCs/>
          <w:sz w:val="28"/>
          <w:szCs w:val="28"/>
        </w:rPr>
        <w:t>Нерльского</w:t>
      </w:r>
      <w:proofErr w:type="spellEnd"/>
      <w:r>
        <w:rPr>
          <w:rFonts w:ascii="Times New Roman" w:hAnsi="Times New Roman" w:cs="Times New Roman"/>
          <w:bCs/>
          <w:sz w:val="28"/>
          <w:szCs w:val="28"/>
        </w:rPr>
        <w:t xml:space="preserve"> городского поселения </w:t>
      </w:r>
      <w:proofErr w:type="gramStart"/>
      <w:r>
        <w:rPr>
          <w:rFonts w:ascii="Times New Roman" w:hAnsi="Times New Roman" w:cs="Times New Roman"/>
          <w:bCs/>
          <w:sz w:val="28"/>
          <w:szCs w:val="28"/>
        </w:rPr>
        <w:t>в</w:t>
      </w:r>
      <w:r w:rsidR="00E31A3E" w:rsidRPr="009172DF">
        <w:rPr>
          <w:rFonts w:ascii="Times New Roman" w:hAnsi="Times New Roman" w:cs="Times New Roman"/>
          <w:bCs/>
          <w:sz w:val="28"/>
          <w:szCs w:val="28"/>
        </w:rPr>
        <w:t xml:space="preserve">  </w:t>
      </w:r>
      <w:r w:rsidR="00493DF2" w:rsidRPr="009172DF">
        <w:rPr>
          <w:rFonts w:ascii="Times New Roman" w:hAnsi="Times New Roman" w:cs="Times New Roman"/>
          <w:bCs/>
          <w:sz w:val="28"/>
          <w:szCs w:val="28"/>
        </w:rPr>
        <w:t>федерально</w:t>
      </w:r>
      <w:r>
        <w:rPr>
          <w:rFonts w:ascii="Times New Roman" w:hAnsi="Times New Roman" w:cs="Times New Roman"/>
          <w:bCs/>
          <w:sz w:val="28"/>
          <w:szCs w:val="28"/>
        </w:rPr>
        <w:t>м</w:t>
      </w:r>
      <w:proofErr w:type="gramEnd"/>
      <w:r w:rsidR="00493DF2" w:rsidRPr="009172DF">
        <w:rPr>
          <w:rFonts w:ascii="Times New Roman" w:hAnsi="Times New Roman" w:cs="Times New Roman"/>
          <w:bCs/>
          <w:sz w:val="28"/>
          <w:szCs w:val="28"/>
        </w:rPr>
        <w:t xml:space="preserve"> проект</w:t>
      </w:r>
      <w:r>
        <w:rPr>
          <w:rFonts w:ascii="Times New Roman" w:hAnsi="Times New Roman" w:cs="Times New Roman"/>
          <w:bCs/>
          <w:sz w:val="28"/>
          <w:szCs w:val="28"/>
        </w:rPr>
        <w:t>е</w:t>
      </w:r>
      <w:r w:rsidR="00493DF2" w:rsidRPr="009172DF">
        <w:rPr>
          <w:rFonts w:ascii="Times New Roman" w:hAnsi="Times New Roman" w:cs="Times New Roman"/>
          <w:bCs/>
          <w:sz w:val="28"/>
          <w:szCs w:val="28"/>
        </w:rPr>
        <w:t xml:space="preserve"> по формированию  комфортной городской среды </w:t>
      </w:r>
      <w:r w:rsidR="00E95E41">
        <w:rPr>
          <w:rFonts w:ascii="Times New Roman" w:hAnsi="Times New Roman" w:cs="Times New Roman"/>
          <w:bCs/>
          <w:sz w:val="28"/>
          <w:szCs w:val="28"/>
        </w:rPr>
        <w:t xml:space="preserve">позволило </w:t>
      </w:r>
      <w:r w:rsidR="00E31A3E" w:rsidRPr="009172DF">
        <w:rPr>
          <w:rFonts w:ascii="Times New Roman" w:hAnsi="Times New Roman" w:cs="Times New Roman"/>
          <w:bCs/>
          <w:sz w:val="28"/>
          <w:szCs w:val="28"/>
        </w:rPr>
        <w:t xml:space="preserve"> </w:t>
      </w:r>
      <w:r w:rsidR="00493DF2" w:rsidRPr="009172DF">
        <w:rPr>
          <w:rFonts w:ascii="Times New Roman" w:hAnsi="Times New Roman" w:cs="Times New Roman"/>
          <w:bCs/>
          <w:sz w:val="28"/>
          <w:szCs w:val="28"/>
        </w:rPr>
        <w:t xml:space="preserve"> установ</w:t>
      </w:r>
      <w:r w:rsidR="00E95E41">
        <w:rPr>
          <w:rFonts w:ascii="Times New Roman" w:hAnsi="Times New Roman" w:cs="Times New Roman"/>
          <w:bCs/>
          <w:sz w:val="28"/>
          <w:szCs w:val="28"/>
        </w:rPr>
        <w:t xml:space="preserve">ить на территории </w:t>
      </w:r>
      <w:r w:rsidR="00493DF2" w:rsidRPr="009172DF">
        <w:rPr>
          <w:rFonts w:ascii="Times New Roman" w:hAnsi="Times New Roman" w:cs="Times New Roman"/>
          <w:bCs/>
          <w:sz w:val="28"/>
          <w:szCs w:val="28"/>
        </w:rPr>
        <w:t xml:space="preserve"> </w:t>
      </w:r>
      <w:r w:rsidR="00E95E41">
        <w:rPr>
          <w:rFonts w:ascii="Times New Roman" w:hAnsi="Times New Roman" w:cs="Times New Roman"/>
          <w:bCs/>
          <w:sz w:val="28"/>
          <w:szCs w:val="28"/>
        </w:rPr>
        <w:t xml:space="preserve">в </w:t>
      </w:r>
      <w:proofErr w:type="spellStart"/>
      <w:r w:rsidR="00E95E41">
        <w:rPr>
          <w:rFonts w:ascii="Times New Roman" w:hAnsi="Times New Roman" w:cs="Times New Roman"/>
          <w:bCs/>
          <w:sz w:val="28"/>
          <w:szCs w:val="28"/>
        </w:rPr>
        <w:t>с.Нельша</w:t>
      </w:r>
      <w:proofErr w:type="spellEnd"/>
      <w:r w:rsidR="00E95E41">
        <w:rPr>
          <w:rFonts w:ascii="Times New Roman" w:hAnsi="Times New Roman" w:cs="Times New Roman"/>
          <w:bCs/>
          <w:sz w:val="28"/>
          <w:szCs w:val="28"/>
        </w:rPr>
        <w:t xml:space="preserve"> </w:t>
      </w:r>
      <w:r w:rsidR="00E95E41" w:rsidRPr="00E95E41">
        <w:rPr>
          <w:rFonts w:ascii="Times New Roman" w:hAnsi="Times New Roman" w:cs="Times New Roman"/>
          <w:bCs/>
          <w:sz w:val="28"/>
          <w:szCs w:val="28"/>
        </w:rPr>
        <w:t xml:space="preserve"> </w:t>
      </w:r>
      <w:r w:rsidR="00E95E41" w:rsidRPr="009172DF">
        <w:rPr>
          <w:rFonts w:ascii="Times New Roman" w:hAnsi="Times New Roman" w:cs="Times New Roman"/>
          <w:bCs/>
          <w:sz w:val="28"/>
          <w:szCs w:val="28"/>
        </w:rPr>
        <w:t>детск</w:t>
      </w:r>
      <w:r w:rsidR="00E95E41">
        <w:rPr>
          <w:rFonts w:ascii="Times New Roman" w:hAnsi="Times New Roman" w:cs="Times New Roman"/>
          <w:bCs/>
          <w:sz w:val="28"/>
          <w:szCs w:val="28"/>
        </w:rPr>
        <w:t>ую</w:t>
      </w:r>
      <w:r w:rsidR="00E95E41" w:rsidRPr="009172DF">
        <w:rPr>
          <w:rFonts w:ascii="Times New Roman" w:hAnsi="Times New Roman" w:cs="Times New Roman"/>
          <w:bCs/>
          <w:sz w:val="28"/>
          <w:szCs w:val="28"/>
        </w:rPr>
        <w:t xml:space="preserve"> площадк</w:t>
      </w:r>
      <w:r w:rsidR="00E95E41">
        <w:rPr>
          <w:rFonts w:ascii="Times New Roman" w:hAnsi="Times New Roman" w:cs="Times New Roman"/>
          <w:bCs/>
          <w:sz w:val="28"/>
          <w:szCs w:val="28"/>
        </w:rPr>
        <w:t>у.</w:t>
      </w:r>
    </w:p>
    <w:p w14:paraId="2CC7E517" w14:textId="00BA9181" w:rsidR="00F44F25" w:rsidRDefault="00F44F25" w:rsidP="00E95E41">
      <w:pPr>
        <w:spacing w:line="276" w:lineRule="auto"/>
        <w:ind w:firstLine="709"/>
        <w:jc w:val="both"/>
        <w:rPr>
          <w:rFonts w:ascii="Times New Roman" w:hAnsi="Times New Roman" w:cs="Times New Roman"/>
          <w:bCs/>
          <w:sz w:val="28"/>
          <w:szCs w:val="28"/>
        </w:rPr>
      </w:pPr>
      <w:r w:rsidRPr="000A566A">
        <w:rPr>
          <w:rFonts w:ascii="Times New Roman" w:hAnsi="Times New Roman" w:cs="Times New Roman"/>
          <w:bCs/>
          <w:sz w:val="28"/>
          <w:szCs w:val="28"/>
        </w:rPr>
        <w:t>Участие в различных проектах</w:t>
      </w:r>
      <w:r w:rsidR="00793DFE" w:rsidRPr="000A566A">
        <w:rPr>
          <w:rFonts w:ascii="Times New Roman" w:hAnsi="Times New Roman" w:cs="Times New Roman"/>
          <w:bCs/>
          <w:sz w:val="28"/>
          <w:szCs w:val="28"/>
        </w:rPr>
        <w:t xml:space="preserve"> и </w:t>
      </w:r>
      <w:proofErr w:type="gramStart"/>
      <w:r w:rsidR="00793DFE" w:rsidRPr="000A566A">
        <w:rPr>
          <w:rFonts w:ascii="Times New Roman" w:hAnsi="Times New Roman" w:cs="Times New Roman"/>
          <w:bCs/>
          <w:sz w:val="28"/>
          <w:szCs w:val="28"/>
        </w:rPr>
        <w:t xml:space="preserve">программах </w:t>
      </w:r>
      <w:r w:rsidRPr="000A566A">
        <w:rPr>
          <w:rFonts w:ascii="Times New Roman" w:hAnsi="Times New Roman" w:cs="Times New Roman"/>
          <w:bCs/>
          <w:sz w:val="28"/>
          <w:szCs w:val="28"/>
        </w:rPr>
        <w:t xml:space="preserve"> </w:t>
      </w:r>
      <w:r w:rsidR="00793DFE" w:rsidRPr="000A566A">
        <w:rPr>
          <w:rFonts w:ascii="Times New Roman" w:hAnsi="Times New Roman" w:cs="Times New Roman"/>
          <w:bCs/>
          <w:sz w:val="28"/>
          <w:szCs w:val="28"/>
        </w:rPr>
        <w:t>дает</w:t>
      </w:r>
      <w:proofErr w:type="gramEnd"/>
      <w:r w:rsidR="00793DFE" w:rsidRPr="000A566A">
        <w:rPr>
          <w:rFonts w:ascii="Times New Roman" w:hAnsi="Times New Roman" w:cs="Times New Roman"/>
          <w:bCs/>
          <w:sz w:val="28"/>
          <w:szCs w:val="28"/>
        </w:rPr>
        <w:t xml:space="preserve"> возможность жителям, общественным организациям и бизнес сообществу внести свой вклад</w:t>
      </w:r>
      <w:r w:rsidR="000A566A" w:rsidRPr="000A566A">
        <w:rPr>
          <w:rFonts w:ascii="Times New Roman" w:hAnsi="Times New Roman" w:cs="Times New Roman"/>
          <w:bCs/>
          <w:sz w:val="28"/>
          <w:szCs w:val="28"/>
        </w:rPr>
        <w:t xml:space="preserve"> в развитие сельских территорий и </w:t>
      </w:r>
      <w:r w:rsidR="00B7142F" w:rsidRPr="000A566A">
        <w:rPr>
          <w:rFonts w:ascii="Times New Roman" w:hAnsi="Times New Roman" w:cs="Times New Roman"/>
          <w:bCs/>
          <w:sz w:val="28"/>
          <w:szCs w:val="28"/>
        </w:rPr>
        <w:t>общественны</w:t>
      </w:r>
      <w:r w:rsidR="000A566A" w:rsidRPr="000A566A">
        <w:rPr>
          <w:rFonts w:ascii="Times New Roman" w:hAnsi="Times New Roman" w:cs="Times New Roman"/>
          <w:bCs/>
          <w:sz w:val="28"/>
          <w:szCs w:val="28"/>
        </w:rPr>
        <w:t xml:space="preserve">х </w:t>
      </w:r>
      <w:r w:rsidR="00B7142F" w:rsidRPr="000A566A">
        <w:rPr>
          <w:rFonts w:ascii="Times New Roman" w:hAnsi="Times New Roman" w:cs="Times New Roman"/>
          <w:bCs/>
          <w:sz w:val="28"/>
          <w:szCs w:val="28"/>
        </w:rPr>
        <w:t>пространств</w:t>
      </w:r>
      <w:r w:rsidR="000A566A" w:rsidRPr="000A566A">
        <w:rPr>
          <w:rFonts w:ascii="Times New Roman" w:hAnsi="Times New Roman" w:cs="Times New Roman"/>
          <w:bCs/>
          <w:sz w:val="28"/>
          <w:szCs w:val="28"/>
        </w:rPr>
        <w:t>.</w:t>
      </w:r>
    </w:p>
    <w:p w14:paraId="106CA5C2" w14:textId="77777777" w:rsidR="009F641D" w:rsidRDefault="009F641D" w:rsidP="00E95E41">
      <w:pPr>
        <w:spacing w:line="276" w:lineRule="auto"/>
        <w:ind w:firstLine="709"/>
        <w:jc w:val="both"/>
        <w:rPr>
          <w:rFonts w:ascii="Times New Roman" w:hAnsi="Times New Roman" w:cs="Times New Roman"/>
          <w:bCs/>
          <w:sz w:val="28"/>
          <w:szCs w:val="28"/>
        </w:rPr>
      </w:pPr>
    </w:p>
    <w:p w14:paraId="6D6B5EDC" w14:textId="3BA8C377" w:rsidR="00E31A3E" w:rsidRDefault="00E31A3E" w:rsidP="00DF32E9">
      <w:pPr>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территории </w:t>
      </w:r>
      <w:proofErr w:type="spellStart"/>
      <w:r>
        <w:rPr>
          <w:rFonts w:ascii="Times New Roman" w:hAnsi="Times New Roman" w:cs="Times New Roman"/>
          <w:bCs/>
          <w:sz w:val="28"/>
          <w:szCs w:val="28"/>
        </w:rPr>
        <w:t>Тейковского</w:t>
      </w:r>
      <w:proofErr w:type="spellEnd"/>
      <w:r>
        <w:rPr>
          <w:rFonts w:ascii="Times New Roman" w:hAnsi="Times New Roman" w:cs="Times New Roman"/>
          <w:bCs/>
          <w:sz w:val="28"/>
          <w:szCs w:val="28"/>
        </w:rPr>
        <w:t xml:space="preserve"> муниципального района </w:t>
      </w:r>
      <w:r w:rsidR="0050357A">
        <w:rPr>
          <w:rFonts w:ascii="Times New Roman" w:hAnsi="Times New Roman" w:cs="Times New Roman"/>
          <w:bCs/>
          <w:sz w:val="28"/>
          <w:szCs w:val="28"/>
        </w:rPr>
        <w:t>реализуются такие приоритетные национальные проекты, как «Демография», «Образование», «Культура»</w:t>
      </w:r>
      <w:r w:rsidR="007142C6">
        <w:rPr>
          <w:rFonts w:ascii="Times New Roman" w:hAnsi="Times New Roman" w:cs="Times New Roman"/>
          <w:bCs/>
          <w:sz w:val="28"/>
          <w:szCs w:val="28"/>
        </w:rPr>
        <w:t xml:space="preserve">. </w:t>
      </w:r>
    </w:p>
    <w:p w14:paraId="058D1E42" w14:textId="73425444" w:rsidR="00FA1E7E" w:rsidRPr="00FA1E7E" w:rsidRDefault="00FA1E7E" w:rsidP="00FA1E7E">
      <w:pPr>
        <w:spacing w:line="276" w:lineRule="auto"/>
        <w:ind w:firstLine="709"/>
        <w:jc w:val="center"/>
        <w:rPr>
          <w:rFonts w:ascii="Times New Roman" w:hAnsi="Times New Roman" w:cs="Times New Roman"/>
          <w:b/>
          <w:bCs/>
          <w:sz w:val="28"/>
          <w:szCs w:val="28"/>
        </w:rPr>
      </w:pPr>
      <w:r w:rsidRPr="00FA1E7E">
        <w:rPr>
          <w:rFonts w:ascii="Times New Roman" w:hAnsi="Times New Roman" w:cs="Times New Roman"/>
          <w:b/>
          <w:bCs/>
          <w:sz w:val="28"/>
          <w:szCs w:val="28"/>
        </w:rPr>
        <w:t>Демография</w:t>
      </w:r>
      <w:r w:rsidR="00D65045">
        <w:rPr>
          <w:rFonts w:ascii="Times New Roman" w:hAnsi="Times New Roman" w:cs="Times New Roman"/>
          <w:b/>
          <w:bCs/>
          <w:sz w:val="28"/>
          <w:szCs w:val="28"/>
        </w:rPr>
        <w:t xml:space="preserve"> </w:t>
      </w:r>
    </w:p>
    <w:p w14:paraId="375F7EDF" w14:textId="4A75925A" w:rsidR="009D7F54" w:rsidRDefault="009D7F54" w:rsidP="009D7F54">
      <w:pPr>
        <w:spacing w:after="0"/>
        <w:ind w:firstLine="540"/>
        <w:jc w:val="both"/>
        <w:rPr>
          <w:rFonts w:ascii="Times New Roman" w:hAnsi="Times New Roman"/>
          <w:sz w:val="28"/>
          <w:szCs w:val="28"/>
        </w:rPr>
      </w:pPr>
      <w:r w:rsidRPr="00A86F1B">
        <w:rPr>
          <w:rFonts w:ascii="Times New Roman" w:hAnsi="Times New Roman"/>
          <w:sz w:val="28"/>
          <w:szCs w:val="28"/>
        </w:rPr>
        <w:t xml:space="preserve">Численность населения </w:t>
      </w:r>
      <w:proofErr w:type="spellStart"/>
      <w:r w:rsidRPr="00A86F1B">
        <w:rPr>
          <w:rFonts w:ascii="Times New Roman" w:hAnsi="Times New Roman"/>
          <w:sz w:val="28"/>
          <w:szCs w:val="28"/>
        </w:rPr>
        <w:t>Тейковского</w:t>
      </w:r>
      <w:proofErr w:type="spellEnd"/>
      <w:r w:rsidRPr="00A86F1B">
        <w:rPr>
          <w:rFonts w:ascii="Times New Roman" w:hAnsi="Times New Roman"/>
          <w:sz w:val="28"/>
          <w:szCs w:val="28"/>
        </w:rPr>
        <w:t xml:space="preserve"> муниципального района на 1 января 2022 года составила 10284 человека</w:t>
      </w:r>
      <w:r w:rsidR="00A32EDD">
        <w:rPr>
          <w:rFonts w:ascii="Times New Roman" w:hAnsi="Times New Roman"/>
          <w:sz w:val="28"/>
          <w:szCs w:val="28"/>
        </w:rPr>
        <w:t xml:space="preserve"> (снижение составило </w:t>
      </w:r>
      <w:r w:rsidR="00BF6CE4">
        <w:rPr>
          <w:rFonts w:ascii="Times New Roman" w:hAnsi="Times New Roman"/>
          <w:sz w:val="28"/>
          <w:szCs w:val="28"/>
        </w:rPr>
        <w:t>31</w:t>
      </w:r>
      <w:r w:rsidR="00A32EDD">
        <w:rPr>
          <w:rFonts w:ascii="Times New Roman" w:hAnsi="Times New Roman"/>
          <w:sz w:val="28"/>
          <w:szCs w:val="28"/>
        </w:rPr>
        <w:t xml:space="preserve"> человек относительно начала 2021 года).</w:t>
      </w:r>
      <w:r w:rsidRPr="00A86F1B">
        <w:rPr>
          <w:rFonts w:ascii="Times New Roman" w:hAnsi="Times New Roman"/>
          <w:sz w:val="28"/>
          <w:szCs w:val="28"/>
        </w:rPr>
        <w:t xml:space="preserve"> </w:t>
      </w:r>
    </w:p>
    <w:p w14:paraId="077D7D61" w14:textId="77777777" w:rsidR="005F74E7" w:rsidRPr="002920BA" w:rsidRDefault="005F74E7" w:rsidP="009D7F54">
      <w:pPr>
        <w:spacing w:after="0"/>
        <w:ind w:firstLine="540"/>
        <w:jc w:val="both"/>
        <w:rPr>
          <w:rFonts w:ascii="Times New Roman" w:hAnsi="Times New Roman" w:cs="Times New Roman"/>
          <w:sz w:val="28"/>
          <w:szCs w:val="28"/>
        </w:rPr>
      </w:pPr>
    </w:p>
    <w:tbl>
      <w:tblPr>
        <w:tblW w:w="9351" w:type="dxa"/>
        <w:tblLook w:val="04A0" w:firstRow="1" w:lastRow="0" w:firstColumn="1" w:lastColumn="0" w:noHBand="0" w:noVBand="1"/>
      </w:tblPr>
      <w:tblGrid>
        <w:gridCol w:w="960"/>
        <w:gridCol w:w="4705"/>
        <w:gridCol w:w="3686"/>
      </w:tblGrid>
      <w:tr w:rsidR="009D7F54" w:rsidRPr="002920BA" w14:paraId="3833F81E" w14:textId="77777777" w:rsidTr="00622ECF">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23DE8" w14:textId="77777777" w:rsidR="009D7F54" w:rsidRPr="002920BA" w:rsidRDefault="009D7F54" w:rsidP="00512E05">
            <w:pPr>
              <w:spacing w:after="0" w:line="240" w:lineRule="auto"/>
              <w:jc w:val="center"/>
              <w:rPr>
                <w:rFonts w:ascii="Calibri" w:eastAsia="Times New Roman" w:hAnsi="Calibri" w:cs="Calibri"/>
                <w:b/>
                <w:bCs/>
                <w:color w:val="000000"/>
                <w:lang w:eastAsia="ru-RU"/>
              </w:rPr>
            </w:pPr>
            <w:r w:rsidRPr="002920BA">
              <w:rPr>
                <w:rFonts w:ascii="Calibri" w:eastAsia="Times New Roman" w:hAnsi="Calibri" w:cs="Calibri"/>
                <w:b/>
                <w:bCs/>
                <w:color w:val="000000"/>
                <w:lang w:eastAsia="ru-RU"/>
              </w:rPr>
              <w:t>год</w:t>
            </w:r>
          </w:p>
        </w:tc>
        <w:tc>
          <w:tcPr>
            <w:tcW w:w="4705" w:type="dxa"/>
            <w:tcBorders>
              <w:top w:val="single" w:sz="4" w:space="0" w:color="auto"/>
              <w:left w:val="nil"/>
              <w:bottom w:val="single" w:sz="4" w:space="0" w:color="auto"/>
              <w:right w:val="single" w:sz="4" w:space="0" w:color="auto"/>
            </w:tcBorders>
            <w:shd w:val="clear" w:color="auto" w:fill="auto"/>
            <w:vAlign w:val="center"/>
            <w:hideMark/>
          </w:tcPr>
          <w:p w14:paraId="1DEDBE48" w14:textId="77777777" w:rsidR="009D7F54" w:rsidRPr="002920BA" w:rsidRDefault="009D7F54" w:rsidP="00512E05">
            <w:pPr>
              <w:spacing w:after="0" w:line="240" w:lineRule="auto"/>
              <w:jc w:val="center"/>
              <w:rPr>
                <w:rFonts w:ascii="Calibri" w:eastAsia="Times New Roman" w:hAnsi="Calibri" w:cs="Calibri"/>
                <w:b/>
                <w:bCs/>
                <w:color w:val="000000"/>
                <w:lang w:eastAsia="ru-RU"/>
              </w:rPr>
            </w:pPr>
            <w:r w:rsidRPr="002920BA">
              <w:rPr>
                <w:rFonts w:ascii="Calibri" w:eastAsia="Times New Roman" w:hAnsi="Calibri" w:cs="Calibri"/>
                <w:b/>
                <w:bCs/>
                <w:color w:val="000000"/>
                <w:lang w:eastAsia="ru-RU"/>
              </w:rPr>
              <w:t>Среднегодовая численность населения, чел.</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4A99132" w14:textId="77777777" w:rsidR="009D7F54" w:rsidRPr="002920BA" w:rsidRDefault="009D7F54" w:rsidP="00512E05">
            <w:pPr>
              <w:spacing w:after="0" w:line="240" w:lineRule="auto"/>
              <w:jc w:val="center"/>
              <w:rPr>
                <w:rFonts w:ascii="Calibri" w:eastAsia="Times New Roman" w:hAnsi="Calibri" w:cs="Calibri"/>
                <w:b/>
                <w:bCs/>
                <w:color w:val="000000"/>
                <w:lang w:eastAsia="ru-RU"/>
              </w:rPr>
            </w:pPr>
            <w:r w:rsidRPr="002920BA">
              <w:rPr>
                <w:rFonts w:ascii="Calibri" w:eastAsia="Times New Roman" w:hAnsi="Calibri" w:cs="Calibri"/>
                <w:b/>
                <w:bCs/>
                <w:color w:val="000000"/>
                <w:lang w:eastAsia="ru-RU"/>
              </w:rPr>
              <w:t>Отчетный год к предыдущему, %</w:t>
            </w:r>
          </w:p>
        </w:tc>
      </w:tr>
      <w:tr w:rsidR="009D7F54" w:rsidRPr="002920BA" w14:paraId="355F180C" w14:textId="77777777" w:rsidTr="00512E05">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CC25F48"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2015</w:t>
            </w:r>
          </w:p>
        </w:tc>
        <w:tc>
          <w:tcPr>
            <w:tcW w:w="4705" w:type="dxa"/>
            <w:tcBorders>
              <w:top w:val="nil"/>
              <w:left w:val="nil"/>
              <w:bottom w:val="single" w:sz="4" w:space="0" w:color="auto"/>
              <w:right w:val="single" w:sz="4" w:space="0" w:color="auto"/>
            </w:tcBorders>
            <w:shd w:val="clear" w:color="auto" w:fill="auto"/>
            <w:vAlign w:val="bottom"/>
            <w:hideMark/>
          </w:tcPr>
          <w:p w14:paraId="07CE1278"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11649</w:t>
            </w:r>
          </w:p>
        </w:tc>
        <w:tc>
          <w:tcPr>
            <w:tcW w:w="3686" w:type="dxa"/>
            <w:tcBorders>
              <w:top w:val="nil"/>
              <w:left w:val="nil"/>
              <w:bottom w:val="single" w:sz="4" w:space="0" w:color="auto"/>
              <w:right w:val="single" w:sz="4" w:space="0" w:color="auto"/>
            </w:tcBorders>
            <w:shd w:val="clear" w:color="auto" w:fill="auto"/>
            <w:vAlign w:val="bottom"/>
            <w:hideMark/>
          </w:tcPr>
          <w:p w14:paraId="07A739BF"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99,2</w:t>
            </w:r>
          </w:p>
        </w:tc>
      </w:tr>
      <w:tr w:rsidR="009D7F54" w:rsidRPr="002920BA" w14:paraId="28E95CD4" w14:textId="77777777" w:rsidTr="00512E05">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C2A5F06"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2016</w:t>
            </w:r>
          </w:p>
        </w:tc>
        <w:tc>
          <w:tcPr>
            <w:tcW w:w="4705" w:type="dxa"/>
            <w:tcBorders>
              <w:top w:val="nil"/>
              <w:left w:val="nil"/>
              <w:bottom w:val="single" w:sz="4" w:space="0" w:color="auto"/>
              <w:right w:val="single" w:sz="4" w:space="0" w:color="auto"/>
            </w:tcBorders>
            <w:shd w:val="clear" w:color="auto" w:fill="auto"/>
            <w:vAlign w:val="bottom"/>
            <w:hideMark/>
          </w:tcPr>
          <w:p w14:paraId="208C3AC7"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11439</w:t>
            </w:r>
          </w:p>
        </w:tc>
        <w:tc>
          <w:tcPr>
            <w:tcW w:w="3686" w:type="dxa"/>
            <w:tcBorders>
              <w:top w:val="nil"/>
              <w:left w:val="nil"/>
              <w:bottom w:val="single" w:sz="4" w:space="0" w:color="auto"/>
              <w:right w:val="single" w:sz="4" w:space="0" w:color="auto"/>
            </w:tcBorders>
            <w:shd w:val="clear" w:color="auto" w:fill="auto"/>
            <w:vAlign w:val="bottom"/>
            <w:hideMark/>
          </w:tcPr>
          <w:p w14:paraId="3EB7B6B7"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98,2</w:t>
            </w:r>
          </w:p>
        </w:tc>
      </w:tr>
      <w:tr w:rsidR="009D7F54" w:rsidRPr="002920BA" w14:paraId="3AA812BF" w14:textId="77777777" w:rsidTr="00512E05">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B9AFC65"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2017</w:t>
            </w:r>
          </w:p>
        </w:tc>
        <w:tc>
          <w:tcPr>
            <w:tcW w:w="4705" w:type="dxa"/>
            <w:tcBorders>
              <w:top w:val="nil"/>
              <w:left w:val="nil"/>
              <w:bottom w:val="single" w:sz="4" w:space="0" w:color="auto"/>
              <w:right w:val="single" w:sz="4" w:space="0" w:color="auto"/>
            </w:tcBorders>
            <w:shd w:val="clear" w:color="auto" w:fill="auto"/>
            <w:vAlign w:val="bottom"/>
            <w:hideMark/>
          </w:tcPr>
          <w:p w14:paraId="23D17E31"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11133</w:t>
            </w:r>
          </w:p>
        </w:tc>
        <w:tc>
          <w:tcPr>
            <w:tcW w:w="3686" w:type="dxa"/>
            <w:tcBorders>
              <w:top w:val="nil"/>
              <w:left w:val="nil"/>
              <w:bottom w:val="single" w:sz="4" w:space="0" w:color="auto"/>
              <w:right w:val="single" w:sz="4" w:space="0" w:color="auto"/>
            </w:tcBorders>
            <w:shd w:val="clear" w:color="auto" w:fill="auto"/>
            <w:vAlign w:val="bottom"/>
            <w:hideMark/>
          </w:tcPr>
          <w:p w14:paraId="36E2ECED"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97,3</w:t>
            </w:r>
          </w:p>
        </w:tc>
      </w:tr>
      <w:tr w:rsidR="009D7F54" w:rsidRPr="002920BA" w14:paraId="5FB04836" w14:textId="77777777" w:rsidTr="00512E05">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CE3EA46"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2018</w:t>
            </w:r>
          </w:p>
        </w:tc>
        <w:tc>
          <w:tcPr>
            <w:tcW w:w="4705" w:type="dxa"/>
            <w:tcBorders>
              <w:top w:val="nil"/>
              <w:left w:val="nil"/>
              <w:bottom w:val="single" w:sz="4" w:space="0" w:color="auto"/>
              <w:right w:val="single" w:sz="4" w:space="0" w:color="auto"/>
            </w:tcBorders>
            <w:shd w:val="clear" w:color="auto" w:fill="auto"/>
            <w:vAlign w:val="bottom"/>
            <w:hideMark/>
          </w:tcPr>
          <w:p w14:paraId="2E9F64CF"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10800</w:t>
            </w:r>
          </w:p>
        </w:tc>
        <w:tc>
          <w:tcPr>
            <w:tcW w:w="3686" w:type="dxa"/>
            <w:tcBorders>
              <w:top w:val="nil"/>
              <w:left w:val="nil"/>
              <w:bottom w:val="single" w:sz="4" w:space="0" w:color="auto"/>
              <w:right w:val="single" w:sz="4" w:space="0" w:color="auto"/>
            </w:tcBorders>
            <w:shd w:val="clear" w:color="auto" w:fill="auto"/>
            <w:vAlign w:val="bottom"/>
            <w:hideMark/>
          </w:tcPr>
          <w:p w14:paraId="33EB29D3"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97,0</w:t>
            </w:r>
          </w:p>
        </w:tc>
      </w:tr>
      <w:tr w:rsidR="009D7F54" w:rsidRPr="002920BA" w14:paraId="193F67C6" w14:textId="77777777" w:rsidTr="00512E05">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8CF212D"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2019</w:t>
            </w:r>
          </w:p>
        </w:tc>
        <w:tc>
          <w:tcPr>
            <w:tcW w:w="4705" w:type="dxa"/>
            <w:tcBorders>
              <w:top w:val="nil"/>
              <w:left w:val="nil"/>
              <w:bottom w:val="single" w:sz="4" w:space="0" w:color="auto"/>
              <w:right w:val="single" w:sz="4" w:space="0" w:color="auto"/>
            </w:tcBorders>
            <w:shd w:val="clear" w:color="auto" w:fill="auto"/>
            <w:vAlign w:val="bottom"/>
            <w:hideMark/>
          </w:tcPr>
          <w:p w14:paraId="0D3881DC"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10548</w:t>
            </w:r>
          </w:p>
        </w:tc>
        <w:tc>
          <w:tcPr>
            <w:tcW w:w="3686" w:type="dxa"/>
            <w:tcBorders>
              <w:top w:val="nil"/>
              <w:left w:val="nil"/>
              <w:bottom w:val="single" w:sz="4" w:space="0" w:color="auto"/>
              <w:right w:val="single" w:sz="4" w:space="0" w:color="auto"/>
            </w:tcBorders>
            <w:shd w:val="clear" w:color="auto" w:fill="auto"/>
            <w:vAlign w:val="bottom"/>
            <w:hideMark/>
          </w:tcPr>
          <w:p w14:paraId="4BDA857A"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97,7</w:t>
            </w:r>
          </w:p>
        </w:tc>
      </w:tr>
      <w:tr w:rsidR="009D7F54" w:rsidRPr="002920BA" w14:paraId="2696F216" w14:textId="77777777" w:rsidTr="00512E05">
        <w:trPr>
          <w:trHeight w:val="288"/>
        </w:trPr>
        <w:tc>
          <w:tcPr>
            <w:tcW w:w="960" w:type="dxa"/>
            <w:tcBorders>
              <w:top w:val="nil"/>
              <w:left w:val="single" w:sz="4" w:space="0" w:color="auto"/>
              <w:bottom w:val="single" w:sz="4" w:space="0" w:color="auto"/>
              <w:right w:val="single" w:sz="4" w:space="0" w:color="auto"/>
            </w:tcBorders>
            <w:shd w:val="clear" w:color="auto" w:fill="auto"/>
            <w:vAlign w:val="bottom"/>
          </w:tcPr>
          <w:p w14:paraId="307CD13A"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2020</w:t>
            </w:r>
          </w:p>
        </w:tc>
        <w:tc>
          <w:tcPr>
            <w:tcW w:w="4705" w:type="dxa"/>
            <w:tcBorders>
              <w:top w:val="nil"/>
              <w:left w:val="nil"/>
              <w:bottom w:val="single" w:sz="4" w:space="0" w:color="auto"/>
              <w:right w:val="single" w:sz="4" w:space="0" w:color="auto"/>
            </w:tcBorders>
            <w:shd w:val="clear" w:color="auto" w:fill="auto"/>
            <w:vAlign w:val="bottom"/>
          </w:tcPr>
          <w:p w14:paraId="3F735DAF"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10381</w:t>
            </w:r>
          </w:p>
        </w:tc>
        <w:tc>
          <w:tcPr>
            <w:tcW w:w="3686" w:type="dxa"/>
            <w:tcBorders>
              <w:top w:val="nil"/>
              <w:left w:val="nil"/>
              <w:bottom w:val="single" w:sz="4" w:space="0" w:color="auto"/>
              <w:right w:val="single" w:sz="4" w:space="0" w:color="auto"/>
            </w:tcBorders>
            <w:shd w:val="clear" w:color="auto" w:fill="auto"/>
            <w:vAlign w:val="bottom"/>
          </w:tcPr>
          <w:p w14:paraId="47DDE495"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98,4</w:t>
            </w:r>
          </w:p>
        </w:tc>
      </w:tr>
      <w:tr w:rsidR="009D7F54" w:rsidRPr="00FF5578" w14:paraId="613557F0" w14:textId="77777777" w:rsidTr="00512E05">
        <w:trPr>
          <w:trHeight w:val="288"/>
        </w:trPr>
        <w:tc>
          <w:tcPr>
            <w:tcW w:w="960" w:type="dxa"/>
            <w:tcBorders>
              <w:top w:val="nil"/>
              <w:left w:val="single" w:sz="4" w:space="0" w:color="auto"/>
              <w:bottom w:val="single" w:sz="4" w:space="0" w:color="auto"/>
              <w:right w:val="single" w:sz="4" w:space="0" w:color="auto"/>
            </w:tcBorders>
            <w:shd w:val="clear" w:color="auto" w:fill="auto"/>
            <w:vAlign w:val="bottom"/>
          </w:tcPr>
          <w:p w14:paraId="07D1F430"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2021</w:t>
            </w:r>
          </w:p>
        </w:tc>
        <w:tc>
          <w:tcPr>
            <w:tcW w:w="4705" w:type="dxa"/>
            <w:tcBorders>
              <w:top w:val="nil"/>
              <w:left w:val="nil"/>
              <w:bottom w:val="single" w:sz="4" w:space="0" w:color="auto"/>
              <w:right w:val="single" w:sz="4" w:space="0" w:color="auto"/>
            </w:tcBorders>
            <w:shd w:val="clear" w:color="auto" w:fill="auto"/>
            <w:vAlign w:val="bottom"/>
          </w:tcPr>
          <w:p w14:paraId="1C917FC6" w14:textId="77777777" w:rsidR="009D7F54" w:rsidRPr="002920BA"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10284</w:t>
            </w:r>
          </w:p>
        </w:tc>
        <w:tc>
          <w:tcPr>
            <w:tcW w:w="3686" w:type="dxa"/>
            <w:tcBorders>
              <w:top w:val="nil"/>
              <w:left w:val="nil"/>
              <w:bottom w:val="single" w:sz="4" w:space="0" w:color="auto"/>
              <w:right w:val="single" w:sz="4" w:space="0" w:color="auto"/>
            </w:tcBorders>
            <w:shd w:val="clear" w:color="auto" w:fill="auto"/>
            <w:vAlign w:val="bottom"/>
          </w:tcPr>
          <w:p w14:paraId="14DF9A76" w14:textId="77777777" w:rsidR="009D7F54" w:rsidRPr="00FF5578" w:rsidRDefault="009D7F54" w:rsidP="00512E05">
            <w:pPr>
              <w:spacing w:after="0" w:line="240" w:lineRule="auto"/>
              <w:jc w:val="center"/>
              <w:rPr>
                <w:rFonts w:ascii="Calibri" w:eastAsia="Times New Roman" w:hAnsi="Calibri" w:cs="Calibri"/>
                <w:color w:val="000000"/>
                <w:lang w:eastAsia="ru-RU"/>
              </w:rPr>
            </w:pPr>
            <w:r w:rsidRPr="002920BA">
              <w:rPr>
                <w:rFonts w:ascii="Calibri" w:eastAsia="Times New Roman" w:hAnsi="Calibri" w:cs="Calibri"/>
                <w:color w:val="000000"/>
                <w:lang w:eastAsia="ru-RU"/>
              </w:rPr>
              <w:t>99,1</w:t>
            </w:r>
          </w:p>
        </w:tc>
      </w:tr>
    </w:tbl>
    <w:p w14:paraId="5492D011" w14:textId="77777777" w:rsidR="00A14990" w:rsidRDefault="00A14990" w:rsidP="00A14990">
      <w:pPr>
        <w:pStyle w:val="a8"/>
        <w:ind w:left="0" w:firstLine="709"/>
        <w:jc w:val="both"/>
        <w:rPr>
          <w:rFonts w:ascii="Times New Roman" w:hAnsi="Times New Roman" w:cs="Times New Roman"/>
          <w:sz w:val="28"/>
          <w:szCs w:val="28"/>
        </w:rPr>
      </w:pPr>
    </w:p>
    <w:p w14:paraId="567B7F6F" w14:textId="51841E7F" w:rsidR="009D7F54" w:rsidRDefault="00A14990" w:rsidP="00A14990">
      <w:pPr>
        <w:pStyle w:val="a8"/>
        <w:ind w:left="0" w:firstLine="709"/>
        <w:jc w:val="both"/>
        <w:rPr>
          <w:rFonts w:ascii="Times New Roman" w:hAnsi="Times New Roman" w:cs="Times New Roman"/>
          <w:sz w:val="28"/>
          <w:szCs w:val="28"/>
        </w:rPr>
      </w:pPr>
      <w:r w:rsidRPr="00A86F1B">
        <w:rPr>
          <w:rFonts w:ascii="Times New Roman" w:hAnsi="Times New Roman" w:cs="Times New Roman"/>
          <w:sz w:val="28"/>
          <w:szCs w:val="28"/>
        </w:rPr>
        <w:t xml:space="preserve">49,5% от общей численности </w:t>
      </w:r>
      <w:r>
        <w:rPr>
          <w:rFonts w:ascii="Times New Roman" w:hAnsi="Times New Roman" w:cs="Times New Roman"/>
          <w:sz w:val="28"/>
          <w:szCs w:val="28"/>
        </w:rPr>
        <w:t>населения н</w:t>
      </w:r>
      <w:r w:rsidRPr="00A86F1B">
        <w:rPr>
          <w:rFonts w:ascii="Times New Roman" w:hAnsi="Times New Roman" w:cs="Times New Roman"/>
          <w:sz w:val="28"/>
          <w:szCs w:val="28"/>
        </w:rPr>
        <w:t>аходятся в трудоспособном возрасте.</w:t>
      </w:r>
    </w:p>
    <w:p w14:paraId="5AD498B8" w14:textId="1B88C96A" w:rsidR="009D7F54" w:rsidRPr="0052332E" w:rsidRDefault="00A14990" w:rsidP="009D7F54">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Демографическая ситуация на территории района</w:t>
      </w:r>
      <w:r w:rsidR="00C03F64">
        <w:rPr>
          <w:rFonts w:ascii="Times New Roman" w:hAnsi="Times New Roman" w:cs="Times New Roman"/>
          <w:sz w:val="28"/>
          <w:szCs w:val="28"/>
        </w:rPr>
        <w:t>, как и во всей стране,</w:t>
      </w:r>
      <w:r>
        <w:rPr>
          <w:rFonts w:ascii="Times New Roman" w:hAnsi="Times New Roman" w:cs="Times New Roman"/>
          <w:sz w:val="28"/>
          <w:szCs w:val="28"/>
        </w:rPr>
        <w:t xml:space="preserve"> имеет </w:t>
      </w:r>
      <w:r w:rsidR="00C03F64">
        <w:rPr>
          <w:rFonts w:ascii="Times New Roman" w:hAnsi="Times New Roman" w:cs="Times New Roman"/>
          <w:sz w:val="28"/>
          <w:szCs w:val="28"/>
        </w:rPr>
        <w:t xml:space="preserve">отрицательную тенденцию, существует проблема естественной убыли населения. </w:t>
      </w:r>
      <w:r w:rsidR="009D7F54" w:rsidRPr="0052332E">
        <w:rPr>
          <w:rFonts w:ascii="Times New Roman" w:hAnsi="Times New Roman" w:cs="Times New Roman"/>
          <w:sz w:val="28"/>
          <w:szCs w:val="28"/>
        </w:rPr>
        <w:t xml:space="preserve">По состоянию на </w:t>
      </w:r>
      <w:r w:rsidR="001B0525">
        <w:rPr>
          <w:rFonts w:ascii="Times New Roman" w:hAnsi="Times New Roman" w:cs="Times New Roman"/>
          <w:sz w:val="28"/>
          <w:szCs w:val="28"/>
        </w:rPr>
        <w:t xml:space="preserve">1 января </w:t>
      </w:r>
      <w:r w:rsidR="009D7F54" w:rsidRPr="0052332E">
        <w:rPr>
          <w:rFonts w:ascii="Times New Roman" w:hAnsi="Times New Roman" w:cs="Times New Roman"/>
          <w:sz w:val="28"/>
          <w:szCs w:val="28"/>
        </w:rPr>
        <w:t>202</w:t>
      </w:r>
      <w:r w:rsidR="009D7F54">
        <w:rPr>
          <w:rFonts w:ascii="Times New Roman" w:hAnsi="Times New Roman" w:cs="Times New Roman"/>
          <w:sz w:val="28"/>
          <w:szCs w:val="28"/>
        </w:rPr>
        <w:t>2</w:t>
      </w:r>
      <w:r w:rsidR="009D7F54" w:rsidRPr="0052332E">
        <w:rPr>
          <w:rFonts w:ascii="Times New Roman" w:hAnsi="Times New Roman" w:cs="Times New Roman"/>
          <w:sz w:val="28"/>
          <w:szCs w:val="28"/>
        </w:rPr>
        <w:t xml:space="preserve"> г. в районе зарегистрировано 8</w:t>
      </w:r>
      <w:r w:rsidR="009D7F54">
        <w:rPr>
          <w:rFonts w:ascii="Times New Roman" w:hAnsi="Times New Roman" w:cs="Times New Roman"/>
          <w:sz w:val="28"/>
          <w:szCs w:val="28"/>
        </w:rPr>
        <w:t>1</w:t>
      </w:r>
      <w:r w:rsidR="009D7F54" w:rsidRPr="0052332E">
        <w:rPr>
          <w:rFonts w:ascii="Times New Roman" w:hAnsi="Times New Roman" w:cs="Times New Roman"/>
          <w:sz w:val="28"/>
          <w:szCs w:val="28"/>
        </w:rPr>
        <w:t xml:space="preserve"> родивши</w:t>
      </w:r>
      <w:r w:rsidR="001B0525">
        <w:rPr>
          <w:rFonts w:ascii="Times New Roman" w:hAnsi="Times New Roman" w:cs="Times New Roman"/>
          <w:sz w:val="28"/>
          <w:szCs w:val="28"/>
        </w:rPr>
        <w:t>х</w:t>
      </w:r>
      <w:r w:rsidR="009D7F54" w:rsidRPr="0052332E">
        <w:rPr>
          <w:rFonts w:ascii="Times New Roman" w:hAnsi="Times New Roman" w:cs="Times New Roman"/>
          <w:sz w:val="28"/>
          <w:szCs w:val="28"/>
        </w:rPr>
        <w:t>ся и 2</w:t>
      </w:r>
      <w:r w:rsidR="009D7F54">
        <w:rPr>
          <w:rFonts w:ascii="Times New Roman" w:hAnsi="Times New Roman" w:cs="Times New Roman"/>
          <w:sz w:val="28"/>
          <w:szCs w:val="28"/>
        </w:rPr>
        <w:t>6</w:t>
      </w:r>
      <w:r w:rsidR="009D7F54" w:rsidRPr="0052332E">
        <w:rPr>
          <w:rFonts w:ascii="Times New Roman" w:hAnsi="Times New Roman" w:cs="Times New Roman"/>
          <w:sz w:val="28"/>
          <w:szCs w:val="28"/>
        </w:rPr>
        <w:t>2 умерших, естественная убыль составила 1</w:t>
      </w:r>
      <w:r w:rsidR="009D7F54">
        <w:rPr>
          <w:rFonts w:ascii="Times New Roman" w:hAnsi="Times New Roman" w:cs="Times New Roman"/>
          <w:sz w:val="28"/>
          <w:szCs w:val="28"/>
        </w:rPr>
        <w:t>81</w:t>
      </w:r>
      <w:r w:rsidR="009D7F54" w:rsidRPr="0052332E">
        <w:rPr>
          <w:rFonts w:ascii="Times New Roman" w:hAnsi="Times New Roman" w:cs="Times New Roman"/>
          <w:sz w:val="28"/>
          <w:szCs w:val="28"/>
        </w:rPr>
        <w:t xml:space="preserve"> человек</w:t>
      </w:r>
      <w:r w:rsidR="009D7F54">
        <w:rPr>
          <w:rFonts w:ascii="Times New Roman" w:hAnsi="Times New Roman" w:cs="Times New Roman"/>
          <w:sz w:val="28"/>
          <w:szCs w:val="28"/>
        </w:rPr>
        <w:t>, что на 15 человек выше уровня 2020 года.</w:t>
      </w:r>
      <w:r w:rsidR="009D7F54" w:rsidRPr="0052332E">
        <w:rPr>
          <w:rFonts w:ascii="Times New Roman" w:hAnsi="Times New Roman" w:cs="Times New Roman"/>
          <w:sz w:val="28"/>
          <w:szCs w:val="28"/>
        </w:rPr>
        <w:t xml:space="preserve"> </w:t>
      </w:r>
    </w:p>
    <w:p w14:paraId="28F3AB0E" w14:textId="322D0A9D" w:rsidR="009D7F54" w:rsidRDefault="009D7F54" w:rsidP="009D7F54">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2020 года в районе наблюдается </w:t>
      </w:r>
      <w:r w:rsidRPr="0052332E">
        <w:rPr>
          <w:rFonts w:ascii="Times New Roman" w:hAnsi="Times New Roman" w:cs="Times New Roman"/>
          <w:sz w:val="28"/>
          <w:szCs w:val="28"/>
        </w:rPr>
        <w:t>положительн</w:t>
      </w:r>
      <w:r w:rsidR="00672687">
        <w:rPr>
          <w:rFonts w:ascii="Times New Roman" w:hAnsi="Times New Roman" w:cs="Times New Roman"/>
          <w:sz w:val="28"/>
          <w:szCs w:val="28"/>
        </w:rPr>
        <w:t>ый</w:t>
      </w:r>
      <w:r w:rsidRPr="0052332E">
        <w:rPr>
          <w:rFonts w:ascii="Times New Roman" w:hAnsi="Times New Roman" w:cs="Times New Roman"/>
          <w:sz w:val="28"/>
          <w:szCs w:val="28"/>
        </w:rPr>
        <w:t xml:space="preserve"> миграционн</w:t>
      </w:r>
      <w:r w:rsidR="00672687">
        <w:rPr>
          <w:rFonts w:ascii="Times New Roman" w:hAnsi="Times New Roman" w:cs="Times New Roman"/>
          <w:sz w:val="28"/>
          <w:szCs w:val="28"/>
        </w:rPr>
        <w:t>ый</w:t>
      </w:r>
      <w:r w:rsidRPr="0052332E">
        <w:rPr>
          <w:rFonts w:ascii="Times New Roman" w:hAnsi="Times New Roman" w:cs="Times New Roman"/>
          <w:sz w:val="28"/>
          <w:szCs w:val="28"/>
        </w:rPr>
        <w:t xml:space="preserve"> </w:t>
      </w:r>
      <w:r w:rsidR="00672687">
        <w:rPr>
          <w:rFonts w:ascii="Times New Roman" w:hAnsi="Times New Roman" w:cs="Times New Roman"/>
          <w:sz w:val="28"/>
          <w:szCs w:val="28"/>
        </w:rPr>
        <w:t>прирост</w:t>
      </w:r>
      <w:r>
        <w:rPr>
          <w:rFonts w:ascii="Times New Roman" w:hAnsi="Times New Roman" w:cs="Times New Roman"/>
          <w:sz w:val="28"/>
          <w:szCs w:val="28"/>
        </w:rPr>
        <w:t>:</w:t>
      </w:r>
      <w:r w:rsidRPr="00E31F9C">
        <w:rPr>
          <w:rFonts w:ascii="Times New Roman" w:hAnsi="Times New Roman" w:cs="Times New Roman"/>
          <w:sz w:val="28"/>
          <w:szCs w:val="28"/>
        </w:rPr>
        <w:t xml:space="preserve"> </w:t>
      </w:r>
      <w:r>
        <w:rPr>
          <w:rFonts w:ascii="Times New Roman" w:hAnsi="Times New Roman" w:cs="Times New Roman"/>
          <w:sz w:val="28"/>
          <w:szCs w:val="28"/>
        </w:rPr>
        <w:t xml:space="preserve">в 2020 году +35 человек, </w:t>
      </w:r>
      <w:r w:rsidR="00526334">
        <w:rPr>
          <w:rFonts w:ascii="Times New Roman" w:hAnsi="Times New Roman" w:cs="Times New Roman"/>
          <w:sz w:val="28"/>
          <w:szCs w:val="28"/>
        </w:rPr>
        <w:t xml:space="preserve">в 2021 году </w:t>
      </w:r>
      <w:r w:rsidRPr="0052332E">
        <w:rPr>
          <w:rFonts w:ascii="Times New Roman" w:hAnsi="Times New Roman" w:cs="Times New Roman"/>
          <w:sz w:val="28"/>
          <w:szCs w:val="28"/>
        </w:rPr>
        <w:t>+</w:t>
      </w:r>
      <w:r>
        <w:rPr>
          <w:rFonts w:ascii="Times New Roman" w:hAnsi="Times New Roman" w:cs="Times New Roman"/>
          <w:sz w:val="28"/>
          <w:szCs w:val="28"/>
        </w:rPr>
        <w:t>150</w:t>
      </w:r>
      <w:r w:rsidRPr="0052332E">
        <w:rPr>
          <w:rFonts w:ascii="Times New Roman" w:hAnsi="Times New Roman" w:cs="Times New Roman"/>
          <w:sz w:val="28"/>
          <w:szCs w:val="28"/>
        </w:rPr>
        <w:t xml:space="preserve"> </w:t>
      </w:r>
      <w:proofErr w:type="gramStart"/>
      <w:r w:rsidRPr="0052332E">
        <w:rPr>
          <w:rFonts w:ascii="Times New Roman" w:hAnsi="Times New Roman" w:cs="Times New Roman"/>
          <w:sz w:val="28"/>
          <w:szCs w:val="28"/>
        </w:rPr>
        <w:t>человек</w:t>
      </w:r>
      <w:r>
        <w:rPr>
          <w:rFonts w:ascii="Times New Roman" w:hAnsi="Times New Roman" w:cs="Times New Roman"/>
          <w:sz w:val="28"/>
          <w:szCs w:val="28"/>
        </w:rPr>
        <w:t xml:space="preserve">, </w:t>
      </w:r>
      <w:r w:rsidRPr="00E31F9C">
        <w:rPr>
          <w:rFonts w:ascii="Times New Roman" w:hAnsi="Times New Roman" w:cs="Times New Roman"/>
          <w:sz w:val="28"/>
          <w:szCs w:val="28"/>
        </w:rPr>
        <w:t xml:space="preserve"> </w:t>
      </w:r>
      <w:r>
        <w:rPr>
          <w:rFonts w:ascii="Times New Roman" w:hAnsi="Times New Roman" w:cs="Times New Roman"/>
          <w:sz w:val="28"/>
          <w:szCs w:val="28"/>
        </w:rPr>
        <w:t>для</w:t>
      </w:r>
      <w:proofErr w:type="gramEnd"/>
      <w:r>
        <w:rPr>
          <w:rFonts w:ascii="Times New Roman" w:hAnsi="Times New Roman" w:cs="Times New Roman"/>
          <w:sz w:val="28"/>
          <w:szCs w:val="28"/>
        </w:rPr>
        <w:t xml:space="preserve"> сравнения -  в 2019 году: - 95 человек, в 2018 году:  -172 человека.</w:t>
      </w:r>
    </w:p>
    <w:p w14:paraId="20B43971" w14:textId="4374AE76" w:rsidR="00670B32" w:rsidRDefault="00672687" w:rsidP="00670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Наша задача </w:t>
      </w:r>
      <w:r w:rsidR="00670B32">
        <w:rPr>
          <w:rFonts w:ascii="Times New Roman" w:hAnsi="Times New Roman" w:cs="Times New Roman"/>
          <w:sz w:val="28"/>
          <w:szCs w:val="28"/>
        </w:rPr>
        <w:t xml:space="preserve">- </w:t>
      </w:r>
      <w:r w:rsidR="00670B32">
        <w:rPr>
          <w:rFonts w:ascii="Times New Roman" w:eastAsia="Calibri" w:hAnsi="Times New Roman" w:cs="Times New Roman"/>
          <w:sz w:val="28"/>
          <w:szCs w:val="28"/>
        </w:rPr>
        <w:t>создать такие условия проживания, чтобы молодежь видела жизненную перспективу в своем районе, имела интересную и достойно оплачиваемую работу, обзаводилась жильем и воспитывала детей.</w:t>
      </w:r>
    </w:p>
    <w:p w14:paraId="4D11F6A1" w14:textId="13610372" w:rsidR="00672687" w:rsidRDefault="00672687" w:rsidP="009D7F54">
      <w:pPr>
        <w:pStyle w:val="a8"/>
        <w:ind w:left="0" w:firstLine="709"/>
        <w:jc w:val="both"/>
        <w:rPr>
          <w:rFonts w:ascii="Times New Roman" w:hAnsi="Times New Roman" w:cs="Times New Roman"/>
          <w:sz w:val="28"/>
          <w:szCs w:val="28"/>
        </w:rPr>
      </w:pPr>
    </w:p>
    <w:p w14:paraId="2F88AD68" w14:textId="77777777" w:rsidR="004A7808" w:rsidRPr="00763C09" w:rsidRDefault="004A7808" w:rsidP="004A780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1 января текущего года показатели, характеризующие ситуацию на рынке труда, имеют положительную динамику. </w:t>
      </w:r>
    </w:p>
    <w:p w14:paraId="7680B586" w14:textId="77777777" w:rsidR="004A7808" w:rsidRDefault="004A7808" w:rsidP="009D7F54">
      <w:pPr>
        <w:spacing w:after="0" w:line="240" w:lineRule="auto"/>
        <w:ind w:firstLine="709"/>
        <w:jc w:val="both"/>
        <w:rPr>
          <w:rFonts w:ascii="Times New Roman" w:eastAsia="Calibri" w:hAnsi="Times New Roman" w:cs="Times New Roman"/>
          <w:sz w:val="28"/>
          <w:szCs w:val="28"/>
          <w:highlight w:val="yellow"/>
        </w:rPr>
      </w:pPr>
    </w:p>
    <w:p w14:paraId="38E58210" w14:textId="0B464347" w:rsidR="00B23592" w:rsidRPr="000815C2" w:rsidRDefault="00B23592" w:rsidP="00B23592">
      <w:pPr>
        <w:suppressAutoHyphens/>
        <w:ind w:firstLine="709"/>
        <w:jc w:val="both"/>
        <w:rPr>
          <w:rFonts w:ascii="Times New Roman" w:eastAsia="Calibri" w:hAnsi="Times New Roman" w:cs="Times New Roman"/>
          <w:i/>
          <w:sz w:val="28"/>
          <w:szCs w:val="28"/>
        </w:rPr>
      </w:pPr>
    </w:p>
    <w:tbl>
      <w:tblPr>
        <w:tblStyle w:val="a7"/>
        <w:tblW w:w="9351" w:type="dxa"/>
        <w:tblInd w:w="0" w:type="dxa"/>
        <w:tblLook w:val="04A0" w:firstRow="1" w:lastRow="0" w:firstColumn="1" w:lastColumn="0" w:noHBand="0" w:noVBand="1"/>
      </w:tblPr>
      <w:tblGrid>
        <w:gridCol w:w="3795"/>
        <w:gridCol w:w="2012"/>
        <w:gridCol w:w="1701"/>
        <w:gridCol w:w="1843"/>
      </w:tblGrid>
      <w:tr w:rsidR="00B23592" w:rsidRPr="008F232D" w14:paraId="5A0008B6" w14:textId="77777777" w:rsidTr="002920BA">
        <w:tc>
          <w:tcPr>
            <w:tcW w:w="3795" w:type="dxa"/>
            <w:shd w:val="clear" w:color="auto" w:fill="auto"/>
          </w:tcPr>
          <w:p w14:paraId="57BB6100" w14:textId="77777777" w:rsidR="00B23592" w:rsidRPr="008F232D" w:rsidRDefault="00B23592" w:rsidP="00512E05">
            <w:pPr>
              <w:suppressAutoHyphens/>
              <w:jc w:val="center"/>
              <w:rPr>
                <w:rFonts w:ascii="Times New Roman" w:eastAsia="Calibri" w:hAnsi="Times New Roman"/>
                <w:b/>
              </w:rPr>
            </w:pPr>
          </w:p>
        </w:tc>
        <w:tc>
          <w:tcPr>
            <w:tcW w:w="2012" w:type="dxa"/>
            <w:shd w:val="clear" w:color="auto" w:fill="auto"/>
          </w:tcPr>
          <w:p w14:paraId="4A8517E3" w14:textId="77777777" w:rsidR="00B23592" w:rsidRPr="008F232D" w:rsidRDefault="00B23592" w:rsidP="00512E05">
            <w:pPr>
              <w:suppressAutoHyphens/>
              <w:jc w:val="center"/>
              <w:rPr>
                <w:rFonts w:ascii="Times New Roman" w:eastAsia="Calibri" w:hAnsi="Times New Roman"/>
                <w:b/>
              </w:rPr>
            </w:pPr>
            <w:r w:rsidRPr="008F232D">
              <w:rPr>
                <w:rFonts w:ascii="Times New Roman" w:eastAsia="Calibri" w:hAnsi="Times New Roman"/>
                <w:b/>
              </w:rPr>
              <w:t>2020г.</w:t>
            </w:r>
          </w:p>
        </w:tc>
        <w:tc>
          <w:tcPr>
            <w:tcW w:w="1701" w:type="dxa"/>
            <w:shd w:val="clear" w:color="auto" w:fill="auto"/>
          </w:tcPr>
          <w:p w14:paraId="6EF245F7" w14:textId="77777777" w:rsidR="00B23592" w:rsidRPr="008F232D" w:rsidRDefault="00B23592" w:rsidP="00512E05">
            <w:pPr>
              <w:suppressAutoHyphens/>
              <w:jc w:val="center"/>
              <w:rPr>
                <w:rFonts w:ascii="Times New Roman" w:eastAsia="Calibri" w:hAnsi="Times New Roman"/>
                <w:b/>
              </w:rPr>
            </w:pPr>
            <w:r w:rsidRPr="008F232D">
              <w:rPr>
                <w:rFonts w:ascii="Times New Roman" w:eastAsia="Calibri" w:hAnsi="Times New Roman"/>
                <w:b/>
              </w:rPr>
              <w:t>2021г.</w:t>
            </w:r>
          </w:p>
        </w:tc>
        <w:tc>
          <w:tcPr>
            <w:tcW w:w="1843" w:type="dxa"/>
            <w:shd w:val="clear" w:color="auto" w:fill="auto"/>
          </w:tcPr>
          <w:p w14:paraId="5F730126" w14:textId="77777777" w:rsidR="00B23592" w:rsidRPr="008F232D" w:rsidRDefault="00B23592" w:rsidP="00512E05">
            <w:pPr>
              <w:suppressAutoHyphens/>
              <w:jc w:val="center"/>
              <w:rPr>
                <w:rFonts w:ascii="Times New Roman" w:eastAsia="Calibri" w:hAnsi="Times New Roman"/>
                <w:b/>
              </w:rPr>
            </w:pPr>
            <w:r w:rsidRPr="008F232D">
              <w:rPr>
                <w:rFonts w:ascii="Times New Roman" w:eastAsia="Calibri" w:hAnsi="Times New Roman"/>
                <w:b/>
              </w:rPr>
              <w:t>% к уровню 2020</w:t>
            </w:r>
          </w:p>
        </w:tc>
      </w:tr>
      <w:tr w:rsidR="00B23592" w:rsidRPr="002920BA" w14:paraId="2E3D5DB7" w14:textId="77777777" w:rsidTr="002920BA">
        <w:tc>
          <w:tcPr>
            <w:tcW w:w="3795" w:type="dxa"/>
            <w:shd w:val="clear" w:color="auto" w:fill="auto"/>
          </w:tcPr>
          <w:p w14:paraId="4E5B1C43" w14:textId="77777777" w:rsidR="00B23592" w:rsidRPr="002920BA" w:rsidRDefault="00B23592" w:rsidP="00512E05">
            <w:pPr>
              <w:suppressAutoHyphens/>
              <w:jc w:val="both"/>
              <w:rPr>
                <w:rFonts w:ascii="Times New Roman" w:eastAsia="Calibri" w:hAnsi="Times New Roman"/>
              </w:rPr>
            </w:pPr>
            <w:r w:rsidRPr="002920BA">
              <w:rPr>
                <w:rFonts w:ascii="Times New Roman" w:eastAsia="Calibri" w:hAnsi="Times New Roman"/>
              </w:rPr>
              <w:t>Количество обратившихся в ОГКУ «</w:t>
            </w:r>
            <w:proofErr w:type="spellStart"/>
            <w:r w:rsidRPr="002920BA">
              <w:rPr>
                <w:rFonts w:ascii="Times New Roman" w:eastAsia="Calibri" w:hAnsi="Times New Roman"/>
              </w:rPr>
              <w:t>Тейковский</w:t>
            </w:r>
            <w:proofErr w:type="spellEnd"/>
            <w:r w:rsidRPr="002920BA">
              <w:rPr>
                <w:rFonts w:ascii="Times New Roman" w:eastAsia="Calibri" w:hAnsi="Times New Roman"/>
              </w:rPr>
              <w:t xml:space="preserve"> ЦЗН», чел.</w:t>
            </w:r>
          </w:p>
        </w:tc>
        <w:tc>
          <w:tcPr>
            <w:tcW w:w="2012" w:type="dxa"/>
            <w:shd w:val="clear" w:color="auto" w:fill="auto"/>
          </w:tcPr>
          <w:p w14:paraId="185810A2" w14:textId="77777777" w:rsidR="00B23592" w:rsidRPr="002920BA" w:rsidRDefault="00B23592" w:rsidP="00512E05">
            <w:pPr>
              <w:suppressAutoHyphens/>
              <w:jc w:val="center"/>
              <w:rPr>
                <w:rFonts w:ascii="Times New Roman" w:eastAsia="Calibri" w:hAnsi="Times New Roman"/>
              </w:rPr>
            </w:pPr>
            <w:r w:rsidRPr="002920BA">
              <w:rPr>
                <w:rFonts w:ascii="Times New Roman" w:eastAsia="Calibri" w:hAnsi="Times New Roman"/>
              </w:rPr>
              <w:t>603</w:t>
            </w:r>
          </w:p>
        </w:tc>
        <w:tc>
          <w:tcPr>
            <w:tcW w:w="1701" w:type="dxa"/>
            <w:shd w:val="clear" w:color="auto" w:fill="auto"/>
          </w:tcPr>
          <w:p w14:paraId="0582C59C" w14:textId="77777777" w:rsidR="00B23592" w:rsidRPr="002920BA" w:rsidRDefault="00B23592" w:rsidP="00512E05">
            <w:pPr>
              <w:suppressAutoHyphens/>
              <w:jc w:val="center"/>
              <w:rPr>
                <w:rFonts w:ascii="Times New Roman" w:eastAsia="Calibri" w:hAnsi="Times New Roman"/>
              </w:rPr>
            </w:pPr>
            <w:r w:rsidRPr="002920BA">
              <w:rPr>
                <w:rFonts w:ascii="Times New Roman" w:eastAsia="Calibri" w:hAnsi="Times New Roman"/>
              </w:rPr>
              <w:t>551</w:t>
            </w:r>
          </w:p>
        </w:tc>
        <w:tc>
          <w:tcPr>
            <w:tcW w:w="1843" w:type="dxa"/>
            <w:shd w:val="clear" w:color="auto" w:fill="auto"/>
          </w:tcPr>
          <w:p w14:paraId="04E3B257" w14:textId="77777777" w:rsidR="00B23592" w:rsidRPr="002920BA" w:rsidRDefault="00B23592" w:rsidP="00512E05">
            <w:pPr>
              <w:suppressAutoHyphens/>
              <w:jc w:val="center"/>
              <w:rPr>
                <w:rFonts w:ascii="Times New Roman" w:eastAsia="Calibri" w:hAnsi="Times New Roman"/>
              </w:rPr>
            </w:pPr>
            <w:r w:rsidRPr="002920BA">
              <w:rPr>
                <w:rFonts w:ascii="Times New Roman" w:eastAsia="Calibri" w:hAnsi="Times New Roman"/>
              </w:rPr>
              <w:t>91,4</w:t>
            </w:r>
          </w:p>
        </w:tc>
      </w:tr>
      <w:tr w:rsidR="00B23592" w:rsidRPr="002920BA" w14:paraId="52B19C70" w14:textId="77777777" w:rsidTr="002920BA">
        <w:tc>
          <w:tcPr>
            <w:tcW w:w="3795" w:type="dxa"/>
            <w:shd w:val="clear" w:color="auto" w:fill="auto"/>
          </w:tcPr>
          <w:p w14:paraId="03411278" w14:textId="77777777" w:rsidR="00B23592" w:rsidRPr="002920BA" w:rsidRDefault="00B23592" w:rsidP="00512E05">
            <w:pPr>
              <w:suppressAutoHyphens/>
              <w:jc w:val="both"/>
              <w:rPr>
                <w:rFonts w:ascii="Times New Roman" w:eastAsia="Calibri" w:hAnsi="Times New Roman"/>
              </w:rPr>
            </w:pPr>
            <w:r w:rsidRPr="002920BA">
              <w:rPr>
                <w:rFonts w:ascii="Times New Roman" w:eastAsia="Calibri" w:hAnsi="Times New Roman"/>
              </w:rPr>
              <w:t>Признано безработными, чел.</w:t>
            </w:r>
          </w:p>
        </w:tc>
        <w:tc>
          <w:tcPr>
            <w:tcW w:w="2012" w:type="dxa"/>
            <w:shd w:val="clear" w:color="auto" w:fill="auto"/>
          </w:tcPr>
          <w:p w14:paraId="726E4907" w14:textId="77777777" w:rsidR="00B23592" w:rsidRPr="002920BA" w:rsidRDefault="00B23592" w:rsidP="00512E05">
            <w:pPr>
              <w:suppressAutoHyphens/>
              <w:jc w:val="center"/>
              <w:rPr>
                <w:rFonts w:ascii="Times New Roman" w:eastAsia="Calibri" w:hAnsi="Times New Roman"/>
              </w:rPr>
            </w:pPr>
            <w:r w:rsidRPr="002920BA">
              <w:rPr>
                <w:rFonts w:ascii="Times New Roman" w:eastAsia="Calibri" w:hAnsi="Times New Roman"/>
              </w:rPr>
              <w:t>564</w:t>
            </w:r>
          </w:p>
        </w:tc>
        <w:tc>
          <w:tcPr>
            <w:tcW w:w="1701" w:type="dxa"/>
            <w:shd w:val="clear" w:color="auto" w:fill="auto"/>
          </w:tcPr>
          <w:p w14:paraId="0BF47DAC" w14:textId="77777777" w:rsidR="00B23592" w:rsidRPr="002920BA" w:rsidRDefault="00B23592" w:rsidP="00512E05">
            <w:pPr>
              <w:suppressAutoHyphens/>
              <w:jc w:val="center"/>
              <w:rPr>
                <w:rFonts w:ascii="Times New Roman" w:eastAsia="Calibri" w:hAnsi="Times New Roman"/>
              </w:rPr>
            </w:pPr>
            <w:r w:rsidRPr="002920BA">
              <w:rPr>
                <w:rFonts w:ascii="Times New Roman" w:eastAsia="Calibri" w:hAnsi="Times New Roman"/>
              </w:rPr>
              <w:t>227</w:t>
            </w:r>
          </w:p>
        </w:tc>
        <w:tc>
          <w:tcPr>
            <w:tcW w:w="1843" w:type="dxa"/>
            <w:shd w:val="clear" w:color="auto" w:fill="auto"/>
          </w:tcPr>
          <w:p w14:paraId="3D85D7B9" w14:textId="77777777" w:rsidR="00B23592" w:rsidRPr="002920BA" w:rsidRDefault="00B23592" w:rsidP="00512E05">
            <w:pPr>
              <w:suppressAutoHyphens/>
              <w:jc w:val="center"/>
              <w:rPr>
                <w:rFonts w:ascii="Times New Roman" w:eastAsia="Calibri" w:hAnsi="Times New Roman"/>
              </w:rPr>
            </w:pPr>
            <w:r w:rsidRPr="002920BA">
              <w:rPr>
                <w:rFonts w:ascii="Times New Roman" w:eastAsia="Calibri" w:hAnsi="Times New Roman"/>
              </w:rPr>
              <w:t>40,2</w:t>
            </w:r>
          </w:p>
        </w:tc>
      </w:tr>
      <w:tr w:rsidR="00B23592" w:rsidRPr="00B23592" w14:paraId="4D65F366" w14:textId="77777777" w:rsidTr="002920BA">
        <w:tc>
          <w:tcPr>
            <w:tcW w:w="3795" w:type="dxa"/>
            <w:shd w:val="clear" w:color="auto" w:fill="auto"/>
          </w:tcPr>
          <w:p w14:paraId="02CB526D" w14:textId="77777777" w:rsidR="00B23592" w:rsidRPr="002920BA" w:rsidRDefault="00B23592" w:rsidP="00512E05">
            <w:pPr>
              <w:suppressAutoHyphens/>
              <w:jc w:val="both"/>
              <w:rPr>
                <w:rFonts w:ascii="Times New Roman" w:eastAsia="Calibri" w:hAnsi="Times New Roman"/>
              </w:rPr>
            </w:pPr>
            <w:r w:rsidRPr="002920BA">
              <w:rPr>
                <w:rFonts w:ascii="Times New Roman" w:eastAsia="Calibri" w:hAnsi="Times New Roman"/>
              </w:rPr>
              <w:t>Уровень трудоустройства, %</w:t>
            </w:r>
          </w:p>
        </w:tc>
        <w:tc>
          <w:tcPr>
            <w:tcW w:w="2012" w:type="dxa"/>
            <w:shd w:val="clear" w:color="auto" w:fill="auto"/>
          </w:tcPr>
          <w:p w14:paraId="4D25DBFD" w14:textId="77777777" w:rsidR="00B23592" w:rsidRPr="002920BA" w:rsidRDefault="00B23592" w:rsidP="00512E05">
            <w:pPr>
              <w:suppressAutoHyphens/>
              <w:jc w:val="center"/>
              <w:rPr>
                <w:rFonts w:ascii="Times New Roman" w:eastAsia="Calibri" w:hAnsi="Times New Roman"/>
              </w:rPr>
            </w:pPr>
            <w:r w:rsidRPr="002920BA">
              <w:rPr>
                <w:rFonts w:ascii="Times New Roman" w:eastAsia="Calibri" w:hAnsi="Times New Roman"/>
              </w:rPr>
              <w:t>29,4</w:t>
            </w:r>
          </w:p>
        </w:tc>
        <w:tc>
          <w:tcPr>
            <w:tcW w:w="1701" w:type="dxa"/>
            <w:shd w:val="clear" w:color="auto" w:fill="auto"/>
          </w:tcPr>
          <w:p w14:paraId="40756230" w14:textId="77777777" w:rsidR="00B23592" w:rsidRPr="002920BA" w:rsidRDefault="00B23592" w:rsidP="00512E05">
            <w:pPr>
              <w:suppressAutoHyphens/>
              <w:jc w:val="center"/>
              <w:rPr>
                <w:rFonts w:ascii="Times New Roman" w:eastAsia="Calibri" w:hAnsi="Times New Roman"/>
              </w:rPr>
            </w:pPr>
            <w:r w:rsidRPr="002920BA">
              <w:rPr>
                <w:rFonts w:ascii="Times New Roman" w:eastAsia="Calibri" w:hAnsi="Times New Roman"/>
              </w:rPr>
              <w:t>76,4</w:t>
            </w:r>
          </w:p>
        </w:tc>
        <w:tc>
          <w:tcPr>
            <w:tcW w:w="1843" w:type="dxa"/>
            <w:shd w:val="clear" w:color="auto" w:fill="auto"/>
          </w:tcPr>
          <w:p w14:paraId="72449DC8" w14:textId="77777777" w:rsidR="00B23592" w:rsidRPr="00B23592" w:rsidRDefault="00B23592" w:rsidP="00512E05">
            <w:pPr>
              <w:suppressAutoHyphens/>
              <w:jc w:val="center"/>
              <w:rPr>
                <w:rFonts w:ascii="Times New Roman" w:eastAsia="Calibri" w:hAnsi="Times New Roman"/>
              </w:rPr>
            </w:pPr>
            <w:r w:rsidRPr="002920BA">
              <w:rPr>
                <w:rFonts w:ascii="Times New Roman" w:eastAsia="Calibri" w:hAnsi="Times New Roman"/>
              </w:rPr>
              <w:t>160</w:t>
            </w:r>
          </w:p>
        </w:tc>
      </w:tr>
    </w:tbl>
    <w:p w14:paraId="11B8E56C" w14:textId="77777777" w:rsidR="00B23592" w:rsidRDefault="00B23592" w:rsidP="009D7F54">
      <w:pPr>
        <w:spacing w:after="0" w:line="240" w:lineRule="auto"/>
        <w:ind w:firstLine="709"/>
        <w:jc w:val="both"/>
        <w:rPr>
          <w:rFonts w:ascii="Times New Roman" w:hAnsi="Times New Roman" w:cs="Times New Roman"/>
          <w:bCs/>
          <w:sz w:val="28"/>
          <w:szCs w:val="28"/>
        </w:rPr>
      </w:pPr>
    </w:p>
    <w:p w14:paraId="44A835FC" w14:textId="18497CDD" w:rsidR="009D7F54" w:rsidRDefault="009D7F54" w:rsidP="009D7F54">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Поставленные задачи по снижению уровня регистрируемой безработицы, выросшей в период пандемии на </w:t>
      </w:r>
      <w:r w:rsidR="004A7808">
        <w:rPr>
          <w:rFonts w:ascii="Times New Roman" w:eastAsia="Calibri" w:hAnsi="Times New Roman" w:cs="Times New Roman"/>
          <w:sz w:val="28"/>
          <w:szCs w:val="28"/>
        </w:rPr>
        <w:t>1 января 2021</w:t>
      </w:r>
      <w:r>
        <w:rPr>
          <w:rFonts w:ascii="Times New Roman" w:eastAsia="Calibri" w:hAnsi="Times New Roman" w:cs="Times New Roman"/>
          <w:sz w:val="28"/>
          <w:szCs w:val="28"/>
        </w:rPr>
        <w:t xml:space="preserve"> года до 5,07%, успешно выполнены.  </w:t>
      </w:r>
    </w:p>
    <w:p w14:paraId="042BCC42" w14:textId="34BE2ECF" w:rsidR="009D7F54" w:rsidRDefault="009D7F54" w:rsidP="009D7F54">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2021 году в ОГКУ «</w:t>
      </w:r>
      <w:proofErr w:type="spellStart"/>
      <w:r>
        <w:rPr>
          <w:rFonts w:ascii="Times New Roman" w:eastAsia="Calibri" w:hAnsi="Times New Roman" w:cs="Times New Roman"/>
          <w:sz w:val="28"/>
          <w:szCs w:val="28"/>
        </w:rPr>
        <w:t>Тейковский</w:t>
      </w:r>
      <w:proofErr w:type="spellEnd"/>
      <w:r>
        <w:rPr>
          <w:rFonts w:ascii="Times New Roman" w:eastAsia="Calibri" w:hAnsi="Times New Roman" w:cs="Times New Roman"/>
          <w:sz w:val="28"/>
          <w:szCs w:val="28"/>
        </w:rPr>
        <w:t xml:space="preserve"> ЦЗН» обратилось 551 человек, из них признаны безработными – 227 человек. Уровень трудоустройства в 2021 году составил 76,4</w:t>
      </w:r>
      <w:proofErr w:type="gramStart"/>
      <w:r>
        <w:rPr>
          <w:rFonts w:ascii="Times New Roman" w:eastAsia="Calibri" w:hAnsi="Times New Roman" w:cs="Times New Roman"/>
          <w:sz w:val="28"/>
          <w:szCs w:val="28"/>
        </w:rPr>
        <w:t>%  или</w:t>
      </w:r>
      <w:proofErr w:type="gramEnd"/>
      <w:r>
        <w:rPr>
          <w:rFonts w:ascii="Times New Roman" w:eastAsia="Calibri" w:hAnsi="Times New Roman" w:cs="Times New Roman"/>
          <w:sz w:val="28"/>
          <w:szCs w:val="28"/>
        </w:rPr>
        <w:t xml:space="preserve"> 421 человека. </w:t>
      </w:r>
    </w:p>
    <w:p w14:paraId="5A1D33EB" w14:textId="02B229A0" w:rsidR="009D7F54" w:rsidRPr="00FD0A78" w:rsidRDefault="009D7F54" w:rsidP="009D7F54">
      <w:pPr>
        <w:suppressAutoHyphens/>
        <w:ind w:firstLine="709"/>
        <w:jc w:val="both"/>
        <w:rPr>
          <w:rFonts w:ascii="Times New Roman" w:eastAsia="Calibri" w:hAnsi="Times New Roman"/>
          <w:szCs w:val="28"/>
        </w:rPr>
      </w:pPr>
      <w:r>
        <w:rPr>
          <w:rFonts w:ascii="Times New Roman" w:eastAsia="Calibri" w:hAnsi="Times New Roman" w:cs="Times New Roman"/>
          <w:sz w:val="28"/>
          <w:szCs w:val="28"/>
        </w:rPr>
        <w:t xml:space="preserve">324 человека получили услугу по профессиональной ориентации, из них 179 человек </w:t>
      </w:r>
      <w:r w:rsidR="00D65045">
        <w:rPr>
          <w:rFonts w:ascii="Times New Roman" w:eastAsia="Calibri" w:hAnsi="Times New Roman" w:cs="Times New Roman"/>
          <w:sz w:val="28"/>
          <w:szCs w:val="28"/>
        </w:rPr>
        <w:t xml:space="preserve">- </w:t>
      </w:r>
      <w:r>
        <w:rPr>
          <w:rFonts w:ascii="Times New Roman" w:eastAsia="Calibri" w:hAnsi="Times New Roman" w:cs="Times New Roman"/>
          <w:sz w:val="28"/>
          <w:szCs w:val="28"/>
        </w:rPr>
        <w:t>это молодежь в возрасте от 14 до 17 лет и 145 человек – безработные, 2 человека прошли курсы профессионального обучения и дополнительного профессионального образования.</w:t>
      </w:r>
    </w:p>
    <w:p w14:paraId="2D5DA3D3" w14:textId="1463AA8C" w:rsidR="009D7F54" w:rsidRDefault="009D7F54" w:rsidP="009D7F54">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4F3E77">
        <w:rPr>
          <w:rFonts w:ascii="Times New Roman" w:eastAsia="Calibri" w:hAnsi="Times New Roman" w:cs="Times New Roman"/>
          <w:sz w:val="28"/>
          <w:szCs w:val="28"/>
        </w:rPr>
        <w:t xml:space="preserve">ровень безработицы </w:t>
      </w:r>
      <w:r>
        <w:rPr>
          <w:rFonts w:ascii="Times New Roman" w:eastAsia="Calibri" w:hAnsi="Times New Roman" w:cs="Times New Roman"/>
          <w:sz w:val="28"/>
          <w:szCs w:val="28"/>
        </w:rPr>
        <w:t>снизился в 6,5 раз и н</w:t>
      </w:r>
      <w:r w:rsidRPr="004F3E77">
        <w:rPr>
          <w:rFonts w:ascii="Times New Roman" w:eastAsia="Calibri" w:hAnsi="Times New Roman" w:cs="Times New Roman"/>
          <w:sz w:val="28"/>
          <w:szCs w:val="28"/>
        </w:rPr>
        <w:t xml:space="preserve">а </w:t>
      </w:r>
      <w:r w:rsidR="00D65045">
        <w:rPr>
          <w:rFonts w:ascii="Times New Roman" w:eastAsia="Calibri" w:hAnsi="Times New Roman" w:cs="Times New Roman"/>
          <w:sz w:val="28"/>
          <w:szCs w:val="28"/>
        </w:rPr>
        <w:t xml:space="preserve">1 января </w:t>
      </w:r>
      <w:r w:rsidRPr="004F3E77">
        <w:rPr>
          <w:rFonts w:ascii="Times New Roman" w:eastAsia="Calibri" w:hAnsi="Times New Roman" w:cs="Times New Roman"/>
          <w:sz w:val="28"/>
          <w:szCs w:val="28"/>
        </w:rPr>
        <w:t>2022 составил 0,79</w:t>
      </w:r>
      <w:proofErr w:type="gramStart"/>
      <w:r w:rsidRPr="004F3E7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3165F">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коэффициент напряженности составил 0,26 против 2,28 на 1 января 2021 года.</w:t>
      </w:r>
    </w:p>
    <w:p w14:paraId="7C62AD3D" w14:textId="77777777" w:rsidR="009D7F54" w:rsidRDefault="009D7F54" w:rsidP="009D7F54">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Численность граждан, стоящих на учете в центре занятости населения на 1 января 2021 года, составляла 257 человек, на 1 января 2022 года -  40 человек.</w:t>
      </w:r>
    </w:p>
    <w:p w14:paraId="709D0A53" w14:textId="77777777" w:rsidR="009D7F54" w:rsidRDefault="009D7F54" w:rsidP="009D7F54">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Существенное влияние на положительный рост динамики показателей оказал как общий подъем деловой активности, так и программы, направленные </w:t>
      </w:r>
      <w:proofErr w:type="gramStart"/>
      <w:r>
        <w:rPr>
          <w:rFonts w:ascii="Times New Roman" w:eastAsia="Calibri" w:hAnsi="Times New Roman" w:cs="Times New Roman"/>
          <w:sz w:val="28"/>
          <w:szCs w:val="28"/>
        </w:rPr>
        <w:t>на  снижение</w:t>
      </w:r>
      <w:proofErr w:type="gramEnd"/>
      <w:r>
        <w:rPr>
          <w:rFonts w:ascii="Times New Roman" w:eastAsia="Calibri" w:hAnsi="Times New Roman" w:cs="Times New Roman"/>
          <w:sz w:val="28"/>
          <w:szCs w:val="28"/>
        </w:rPr>
        <w:t xml:space="preserve"> напряженности на рынке труда. </w:t>
      </w:r>
    </w:p>
    <w:p w14:paraId="53A1F415" w14:textId="479BB6C0" w:rsidR="009D7F54" w:rsidRDefault="009D7F54" w:rsidP="009D7F54">
      <w:pPr>
        <w:suppressAutoHyphens/>
        <w:ind w:firstLine="709"/>
        <w:jc w:val="both"/>
        <w:rPr>
          <w:rFonts w:ascii="Times New Roman" w:eastAsia="Calibri" w:hAnsi="Times New Roman"/>
          <w:szCs w:val="28"/>
        </w:rPr>
      </w:pPr>
      <w:r>
        <w:rPr>
          <w:rFonts w:ascii="Times New Roman" w:eastAsia="Calibri" w:hAnsi="Times New Roman" w:cs="Times New Roman"/>
          <w:sz w:val="28"/>
          <w:szCs w:val="28"/>
        </w:rPr>
        <w:t>Администрацие</w:t>
      </w:r>
      <w:r w:rsidR="00544FF4">
        <w:rPr>
          <w:rFonts w:ascii="Times New Roman" w:eastAsia="Calibri" w:hAnsi="Times New Roman" w:cs="Times New Roman"/>
          <w:sz w:val="28"/>
          <w:szCs w:val="28"/>
        </w:rPr>
        <w:t xml:space="preserve">й района на постоянной основе </w:t>
      </w:r>
      <w:r>
        <w:rPr>
          <w:rFonts w:ascii="Times New Roman" w:eastAsia="Calibri" w:hAnsi="Times New Roman" w:cs="Times New Roman"/>
          <w:sz w:val="28"/>
          <w:szCs w:val="28"/>
        </w:rPr>
        <w:t>осуществля</w:t>
      </w:r>
      <w:r w:rsidR="00544FF4">
        <w:rPr>
          <w:rFonts w:ascii="Times New Roman" w:eastAsia="Calibri" w:hAnsi="Times New Roman" w:cs="Times New Roman"/>
          <w:sz w:val="28"/>
          <w:szCs w:val="28"/>
        </w:rPr>
        <w:t>ет</w:t>
      </w:r>
      <w:r>
        <w:rPr>
          <w:rFonts w:ascii="Times New Roman" w:eastAsia="Calibri" w:hAnsi="Times New Roman" w:cs="Times New Roman"/>
          <w:sz w:val="28"/>
          <w:szCs w:val="28"/>
        </w:rPr>
        <w:t xml:space="preserve">ся оперативный мониторинг ситуации на рынке труда, </w:t>
      </w:r>
      <w:r w:rsidR="00B2427B">
        <w:rPr>
          <w:rFonts w:ascii="Times New Roman" w:eastAsia="Calibri" w:hAnsi="Times New Roman" w:cs="Times New Roman"/>
          <w:sz w:val="28"/>
          <w:szCs w:val="28"/>
        </w:rPr>
        <w:t xml:space="preserve">в том </w:t>
      </w:r>
      <w:proofErr w:type="gramStart"/>
      <w:r w:rsidR="00B2427B">
        <w:rPr>
          <w:rFonts w:ascii="Times New Roman" w:eastAsia="Calibri" w:hAnsi="Times New Roman" w:cs="Times New Roman"/>
          <w:sz w:val="28"/>
          <w:szCs w:val="28"/>
        </w:rPr>
        <w:t xml:space="preserve">числе </w:t>
      </w:r>
      <w:r>
        <w:rPr>
          <w:rFonts w:ascii="Times New Roman" w:eastAsia="Calibri" w:hAnsi="Times New Roman" w:cs="Times New Roman"/>
          <w:sz w:val="28"/>
          <w:szCs w:val="28"/>
        </w:rPr>
        <w:t xml:space="preserve"> об</w:t>
      </w:r>
      <w:proofErr w:type="gramEnd"/>
      <w:r>
        <w:rPr>
          <w:rFonts w:ascii="Times New Roman" w:eastAsia="Calibri" w:hAnsi="Times New Roman" w:cs="Times New Roman"/>
          <w:sz w:val="28"/>
          <w:szCs w:val="28"/>
        </w:rPr>
        <w:t xml:space="preserve"> увольнениях и приеме на работу новых сотрудников.</w:t>
      </w:r>
    </w:p>
    <w:p w14:paraId="7CA1E2B8" w14:textId="00CEC5D9" w:rsidR="00694165" w:rsidRDefault="009D7F54" w:rsidP="00AA3F6F">
      <w:pPr>
        <w:suppressAutoHyphens/>
        <w:spacing w:after="0" w:line="240" w:lineRule="auto"/>
        <w:ind w:firstLine="709"/>
        <w:jc w:val="both"/>
        <w:rPr>
          <w:rFonts w:ascii="Times New Roman" w:eastAsia="Calibri" w:hAnsi="Times New Roman" w:cs="Times New Roman"/>
          <w:sz w:val="28"/>
          <w:szCs w:val="28"/>
        </w:rPr>
      </w:pPr>
      <w:r w:rsidRPr="00C231F7">
        <w:rPr>
          <w:rFonts w:ascii="Times New Roman" w:eastAsia="Calibri" w:hAnsi="Times New Roman" w:cs="Times New Roman"/>
          <w:sz w:val="28"/>
          <w:szCs w:val="28"/>
        </w:rPr>
        <w:t xml:space="preserve">Среднемесячная заработная плата по организациям, не относящимся к малому бизнесу по итогам года составила 28051,6 руб., что </w:t>
      </w:r>
      <w:r>
        <w:rPr>
          <w:rFonts w:ascii="Times New Roman" w:eastAsia="Calibri" w:hAnsi="Times New Roman" w:cs="Times New Roman"/>
          <w:sz w:val="28"/>
          <w:szCs w:val="28"/>
        </w:rPr>
        <w:t>на</w:t>
      </w:r>
      <w:r w:rsidRPr="00C231F7">
        <w:rPr>
          <w:rFonts w:ascii="Times New Roman" w:eastAsia="Calibri" w:hAnsi="Times New Roman" w:cs="Times New Roman"/>
          <w:sz w:val="28"/>
          <w:szCs w:val="28"/>
        </w:rPr>
        <w:t xml:space="preserve"> 13,3% </w:t>
      </w:r>
      <w:r>
        <w:rPr>
          <w:rFonts w:ascii="Times New Roman" w:eastAsia="Calibri" w:hAnsi="Times New Roman" w:cs="Times New Roman"/>
          <w:sz w:val="28"/>
          <w:szCs w:val="28"/>
        </w:rPr>
        <w:t>выше</w:t>
      </w:r>
      <w:r w:rsidRPr="00C231F7">
        <w:rPr>
          <w:rFonts w:ascii="Times New Roman" w:eastAsia="Calibri" w:hAnsi="Times New Roman" w:cs="Times New Roman"/>
          <w:sz w:val="28"/>
          <w:szCs w:val="28"/>
        </w:rPr>
        <w:t xml:space="preserve"> уровн</w:t>
      </w:r>
      <w:r>
        <w:rPr>
          <w:rFonts w:ascii="Times New Roman" w:eastAsia="Calibri" w:hAnsi="Times New Roman" w:cs="Times New Roman"/>
          <w:sz w:val="28"/>
          <w:szCs w:val="28"/>
        </w:rPr>
        <w:t>я</w:t>
      </w:r>
      <w:r w:rsidRPr="00C231F7">
        <w:rPr>
          <w:rFonts w:ascii="Times New Roman" w:eastAsia="Calibri" w:hAnsi="Times New Roman" w:cs="Times New Roman"/>
          <w:sz w:val="28"/>
          <w:szCs w:val="28"/>
        </w:rPr>
        <w:t xml:space="preserve"> прошлого года.</w:t>
      </w:r>
    </w:p>
    <w:p w14:paraId="1788B6BA" w14:textId="77777777" w:rsidR="00CE736E" w:rsidRDefault="00CE736E" w:rsidP="00AA3F6F">
      <w:pPr>
        <w:suppressAutoHyphens/>
        <w:spacing w:after="0" w:line="240" w:lineRule="auto"/>
        <w:ind w:firstLine="709"/>
        <w:jc w:val="both"/>
        <w:rPr>
          <w:rFonts w:ascii="Times New Roman" w:eastAsia="Calibri" w:hAnsi="Times New Roman" w:cs="Times New Roman"/>
          <w:sz w:val="28"/>
          <w:szCs w:val="28"/>
        </w:rPr>
      </w:pPr>
    </w:p>
    <w:p w14:paraId="683D1DDA" w14:textId="77777777" w:rsidR="00694165" w:rsidRDefault="00694165" w:rsidP="00694165">
      <w:pPr>
        <w:spacing w:after="0" w:line="240" w:lineRule="auto"/>
        <w:ind w:firstLine="708"/>
        <w:jc w:val="both"/>
        <w:rPr>
          <w:rFonts w:ascii="Times New Roman" w:hAnsi="Times New Roman" w:cs="Times New Roman"/>
          <w:sz w:val="28"/>
          <w:szCs w:val="28"/>
        </w:rPr>
      </w:pPr>
      <w:r w:rsidRPr="00760410">
        <w:rPr>
          <w:rFonts w:ascii="Times New Roman" w:hAnsi="Times New Roman" w:cs="Times New Roman"/>
          <w:sz w:val="28"/>
          <w:szCs w:val="28"/>
        </w:rPr>
        <w:t xml:space="preserve">В целях оказания помощи малоимущим семьям и гражданам, находящимся в поиске работы, органами соцзащиты при участии администрации района заключены 28 социальных контрактов.  </w:t>
      </w:r>
    </w:p>
    <w:p w14:paraId="5212845F" w14:textId="77777777" w:rsidR="00AA3F6F" w:rsidRDefault="00AA3F6F" w:rsidP="00EC78E4">
      <w:pPr>
        <w:spacing w:after="0" w:line="240" w:lineRule="auto"/>
        <w:ind w:firstLine="709"/>
        <w:jc w:val="center"/>
        <w:rPr>
          <w:rFonts w:ascii="Times New Roman" w:eastAsia="SimSun" w:hAnsi="Times New Roman" w:cs="Times New Roman"/>
          <w:sz w:val="28"/>
          <w:szCs w:val="28"/>
          <w:lang w:eastAsia="zh-CN"/>
        </w:rPr>
      </w:pPr>
    </w:p>
    <w:p w14:paraId="099179AD" w14:textId="493D5C80" w:rsidR="00EC78E4" w:rsidRDefault="00EC78E4" w:rsidP="00EC78E4">
      <w:pPr>
        <w:spacing w:after="0" w:line="240" w:lineRule="auto"/>
        <w:ind w:firstLine="709"/>
        <w:jc w:val="center"/>
        <w:rPr>
          <w:rFonts w:ascii="Times New Roman" w:hAnsi="Times New Roman" w:cs="Times New Roman"/>
          <w:b/>
          <w:bCs/>
          <w:sz w:val="28"/>
          <w:szCs w:val="28"/>
        </w:rPr>
      </w:pPr>
      <w:r w:rsidRPr="000B560E">
        <w:rPr>
          <w:rFonts w:ascii="Times New Roman" w:hAnsi="Times New Roman" w:cs="Times New Roman"/>
          <w:b/>
          <w:bCs/>
          <w:sz w:val="28"/>
          <w:szCs w:val="28"/>
        </w:rPr>
        <w:t>Образование</w:t>
      </w:r>
    </w:p>
    <w:p w14:paraId="2CF59FF7" w14:textId="77777777" w:rsidR="00EC78E4" w:rsidRPr="000B560E" w:rsidRDefault="00EC78E4" w:rsidP="00EC78E4">
      <w:pPr>
        <w:spacing w:after="0" w:line="240" w:lineRule="auto"/>
        <w:ind w:firstLine="709"/>
        <w:jc w:val="center"/>
        <w:rPr>
          <w:rFonts w:ascii="Times New Roman" w:hAnsi="Times New Roman" w:cs="Times New Roman"/>
          <w:b/>
          <w:bCs/>
          <w:sz w:val="28"/>
          <w:szCs w:val="28"/>
        </w:rPr>
      </w:pPr>
    </w:p>
    <w:p w14:paraId="66069075" w14:textId="77777777" w:rsidR="00EC78E4" w:rsidRDefault="00EC78E4" w:rsidP="00EC78E4">
      <w:pPr>
        <w:spacing w:after="0" w:line="240" w:lineRule="auto"/>
        <w:ind w:firstLine="567"/>
        <w:jc w:val="both"/>
        <w:rPr>
          <w:rFonts w:ascii="Times New Roman" w:eastAsia="Times New Roman" w:hAnsi="Times New Roman" w:cs="Times New Roman"/>
          <w:sz w:val="28"/>
          <w:szCs w:val="28"/>
          <w:lang w:eastAsia="ru-RU"/>
        </w:rPr>
      </w:pPr>
      <w:r w:rsidRPr="0087455D">
        <w:rPr>
          <w:rFonts w:ascii="Times New Roman" w:eastAsia="Times New Roman" w:hAnsi="Times New Roman" w:cs="Times New Roman"/>
          <w:b/>
          <w:sz w:val="28"/>
          <w:szCs w:val="28"/>
          <w:lang w:eastAsia="ru-RU"/>
        </w:rPr>
        <w:t>Образование</w:t>
      </w:r>
      <w:r>
        <w:rPr>
          <w:rFonts w:ascii="Times New Roman" w:eastAsia="Times New Roman" w:hAnsi="Times New Roman" w:cs="Times New Roman"/>
          <w:sz w:val="28"/>
          <w:szCs w:val="28"/>
          <w:lang w:eastAsia="ru-RU"/>
        </w:rPr>
        <w:t xml:space="preserve"> – одна из важных социальных сфер района, в которой в 2021 году достигнут ряд положительных результатов. </w:t>
      </w:r>
    </w:p>
    <w:p w14:paraId="4D9655C7" w14:textId="77777777" w:rsidR="00FF6FC0" w:rsidRDefault="00EC78E4" w:rsidP="00EC78E4">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районе продолжают функционировать 12 образовательных организаций, из них: 6 общеобразовательных организаций; 3 дошкольных образовательных организации; 3 организации дополнительного образования. </w:t>
      </w:r>
    </w:p>
    <w:p w14:paraId="2414A9CF" w14:textId="376892C4" w:rsidR="00FF6FC0" w:rsidRDefault="00922A54" w:rsidP="00922A54">
      <w:pPr>
        <w:spacing w:after="0" w:line="240" w:lineRule="auto"/>
        <w:ind w:right="-1" w:firstLine="567"/>
        <w:jc w:val="both"/>
        <w:rPr>
          <w:rFonts w:ascii="Times New Roman" w:eastAsia="Times New Roman" w:hAnsi="Times New Roman" w:cs="Times New Roman"/>
          <w:sz w:val="28"/>
          <w:szCs w:val="28"/>
          <w:lang w:eastAsia="ru-RU"/>
        </w:rPr>
      </w:pPr>
      <w:r w:rsidRPr="00375B9B">
        <w:rPr>
          <w:rFonts w:ascii="Times New Roman" w:eastAsia="Times New Roman" w:hAnsi="Times New Roman" w:cs="Times New Roman"/>
          <w:sz w:val="28"/>
          <w:szCs w:val="28"/>
          <w:lang w:eastAsia="ru-RU"/>
        </w:rPr>
        <w:t xml:space="preserve">В районе 335 воспитанников дошкольных учреждений </w:t>
      </w:r>
      <w:proofErr w:type="gramStart"/>
      <w:r w:rsidRPr="00375B9B">
        <w:rPr>
          <w:rFonts w:ascii="Times New Roman" w:eastAsia="Times New Roman" w:hAnsi="Times New Roman" w:cs="Times New Roman"/>
          <w:sz w:val="28"/>
          <w:szCs w:val="28"/>
          <w:lang w:eastAsia="ru-RU"/>
        </w:rPr>
        <w:t>и  850</w:t>
      </w:r>
      <w:proofErr w:type="gramEnd"/>
      <w:r w:rsidRPr="00375B9B">
        <w:rPr>
          <w:rFonts w:ascii="Times New Roman" w:eastAsia="Times New Roman" w:hAnsi="Times New Roman" w:cs="Times New Roman"/>
          <w:sz w:val="28"/>
          <w:szCs w:val="28"/>
          <w:lang w:eastAsia="ru-RU"/>
        </w:rPr>
        <w:t xml:space="preserve"> учащихся.</w:t>
      </w:r>
    </w:p>
    <w:p w14:paraId="12E3403B" w14:textId="0D8FB931" w:rsidR="00F07573" w:rsidRDefault="00375B9B" w:rsidP="00375B9B">
      <w:pPr>
        <w:spacing w:after="0" w:line="240" w:lineRule="auto"/>
        <w:jc w:val="both"/>
      </w:pPr>
      <w:r>
        <w:rPr>
          <w:rFonts w:ascii="Times New Roman" w:eastAsia="Times New Roman" w:hAnsi="Times New Roman" w:cs="Times New Roman"/>
          <w:sz w:val="28"/>
          <w:szCs w:val="28"/>
          <w:lang w:eastAsia="ru-RU"/>
        </w:rPr>
        <w:t xml:space="preserve">        </w:t>
      </w:r>
      <w:r w:rsidR="00F07573">
        <w:rPr>
          <w:rFonts w:ascii="Times New Roman" w:eastAsia="Times New Roman" w:hAnsi="Times New Roman" w:cs="Times New Roman"/>
          <w:color w:val="000000"/>
          <w:sz w:val="28"/>
          <w:szCs w:val="28"/>
        </w:rPr>
        <w:t>Указ Президента России по обеспечению стопроцентной доступности дошкольного образования детей от 3 до 7 лет в районе выполняется.</w:t>
      </w:r>
    </w:p>
    <w:p w14:paraId="3A213C4E" w14:textId="77777777" w:rsidR="00CE736E" w:rsidRDefault="00CE736E" w:rsidP="00F33EF2">
      <w:pPr>
        <w:shd w:val="clear" w:color="auto" w:fill="FFFFFF"/>
        <w:spacing w:after="0" w:line="240" w:lineRule="auto"/>
        <w:ind w:firstLine="708"/>
        <w:jc w:val="both"/>
        <w:rPr>
          <w:rFonts w:ascii="Times New Roman" w:eastAsia="Times New Roman" w:hAnsi="Times New Roman" w:cs="Times New Roman"/>
          <w:color w:val="333333"/>
          <w:sz w:val="28"/>
          <w:szCs w:val="28"/>
          <w:highlight w:val="yellow"/>
          <w:lang w:eastAsia="ru-RU"/>
        </w:rPr>
      </w:pPr>
    </w:p>
    <w:p w14:paraId="439E1D59" w14:textId="331FB72E" w:rsidR="004B0B4C" w:rsidRDefault="0073003B" w:rsidP="0073003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w:t>
      </w:r>
      <w:r w:rsidRPr="003E22A7">
        <w:rPr>
          <w:rFonts w:ascii="Times New Roman" w:eastAsia="Times New Roman" w:hAnsi="Times New Roman" w:cs="Times New Roman"/>
          <w:b/>
          <w:sz w:val="28"/>
          <w:szCs w:val="28"/>
          <w:lang w:eastAsia="ru-RU"/>
        </w:rPr>
        <w:t>национального проекта «Образование»</w:t>
      </w:r>
      <w:r w:rsidR="003E22A7" w:rsidRPr="003E22A7">
        <w:rPr>
          <w:rFonts w:ascii="Times New Roman" w:eastAsia="Times New Roman" w:hAnsi="Times New Roman" w:cs="Times New Roman"/>
          <w:sz w:val="28"/>
          <w:szCs w:val="28"/>
          <w:lang w:eastAsia="ru-RU"/>
        </w:rPr>
        <w:t xml:space="preserve"> </w:t>
      </w:r>
      <w:r w:rsidR="003E22A7">
        <w:rPr>
          <w:rFonts w:ascii="Times New Roman" w:eastAsia="Times New Roman" w:hAnsi="Times New Roman" w:cs="Times New Roman"/>
          <w:sz w:val="28"/>
          <w:szCs w:val="28"/>
          <w:lang w:eastAsia="ru-RU"/>
        </w:rPr>
        <w:t>федерального проекта «Современная школа»</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Новолеушинской</w:t>
      </w:r>
      <w:proofErr w:type="spellEnd"/>
      <w:r>
        <w:rPr>
          <w:rFonts w:ascii="Times New Roman" w:eastAsia="Times New Roman" w:hAnsi="Times New Roman" w:cs="Times New Roman"/>
          <w:sz w:val="28"/>
          <w:szCs w:val="28"/>
          <w:lang w:eastAsia="ru-RU"/>
        </w:rPr>
        <w:t xml:space="preserve"> школе создан Центр «Точка роста». С образованием Центра «Точка роста» в школу поступили новые, современные средства обучения и воспитания, расходные материалы для экспериментального изучения предметов «Физика», «Химия», «Биология», оборудование для изучения основ робототехники, механики, освоения основ программирования, а также компьютерное и иное оборудование. Всего на приобретение оборудования было выделено более 1,5 млн. рублей консолидированного бюджета, столько же было выделено из муниципального бюджета на ремонт помещений и приобретение мебели. </w:t>
      </w:r>
    </w:p>
    <w:p w14:paraId="1329749A" w14:textId="28D25179" w:rsidR="008C1E8B" w:rsidRDefault="0073003B" w:rsidP="0073003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4B0B4C">
        <w:rPr>
          <w:rFonts w:ascii="Times New Roman" w:eastAsia="Times New Roman" w:hAnsi="Times New Roman" w:cs="Times New Roman"/>
          <w:sz w:val="28"/>
          <w:szCs w:val="28"/>
          <w:lang w:eastAsia="ru-RU"/>
        </w:rPr>
        <w:t xml:space="preserve">сегодняшний </w:t>
      </w:r>
      <w:proofErr w:type="gramStart"/>
      <w:r w:rsidR="004B0B4C">
        <w:rPr>
          <w:rFonts w:ascii="Times New Roman" w:eastAsia="Times New Roman" w:hAnsi="Times New Roman" w:cs="Times New Roman"/>
          <w:sz w:val="28"/>
          <w:szCs w:val="28"/>
          <w:lang w:eastAsia="ru-RU"/>
        </w:rPr>
        <w:t xml:space="preserve">день </w:t>
      </w:r>
      <w:r w:rsidR="008C1E8B">
        <w:rPr>
          <w:rFonts w:ascii="Times New Roman" w:eastAsia="Times New Roman" w:hAnsi="Times New Roman" w:cs="Times New Roman"/>
          <w:sz w:val="28"/>
          <w:szCs w:val="28"/>
          <w:lang w:eastAsia="ru-RU"/>
        </w:rPr>
        <w:t xml:space="preserve"> Центры</w:t>
      </w:r>
      <w:proofErr w:type="gramEnd"/>
      <w:r>
        <w:rPr>
          <w:rFonts w:ascii="Times New Roman" w:eastAsia="Times New Roman" w:hAnsi="Times New Roman" w:cs="Times New Roman"/>
          <w:sz w:val="28"/>
          <w:szCs w:val="28"/>
          <w:lang w:eastAsia="ru-RU"/>
        </w:rPr>
        <w:t xml:space="preserve"> «Точка роста» </w:t>
      </w:r>
      <w:r w:rsidR="008C1E8B">
        <w:rPr>
          <w:rFonts w:ascii="Times New Roman" w:eastAsia="Times New Roman" w:hAnsi="Times New Roman" w:cs="Times New Roman"/>
          <w:sz w:val="28"/>
          <w:szCs w:val="28"/>
          <w:lang w:eastAsia="ru-RU"/>
        </w:rPr>
        <w:t xml:space="preserve">открыты в 3 из  </w:t>
      </w:r>
      <w:r w:rsidR="00A116E5">
        <w:rPr>
          <w:rFonts w:ascii="Times New Roman" w:eastAsia="Times New Roman" w:hAnsi="Times New Roman" w:cs="Times New Roman"/>
          <w:sz w:val="28"/>
          <w:szCs w:val="28"/>
          <w:lang w:eastAsia="ru-RU"/>
        </w:rPr>
        <w:t xml:space="preserve">6 </w:t>
      </w:r>
      <w:r w:rsidR="008C1E8B">
        <w:rPr>
          <w:rFonts w:ascii="Times New Roman" w:eastAsia="Times New Roman" w:hAnsi="Times New Roman" w:cs="Times New Roman"/>
          <w:sz w:val="28"/>
          <w:szCs w:val="28"/>
          <w:lang w:eastAsia="ru-RU"/>
        </w:rPr>
        <w:t>школ муниципалитета.</w:t>
      </w:r>
      <w:r w:rsidR="00A116E5">
        <w:rPr>
          <w:rFonts w:ascii="Times New Roman" w:eastAsia="Times New Roman" w:hAnsi="Times New Roman" w:cs="Times New Roman"/>
          <w:sz w:val="28"/>
          <w:szCs w:val="28"/>
          <w:lang w:eastAsia="ru-RU"/>
        </w:rPr>
        <w:t xml:space="preserve"> В текущем году в данном проекте участвует МКОУ «Морозовская СОШ».</w:t>
      </w:r>
    </w:p>
    <w:p w14:paraId="4C2529B9" w14:textId="6024C954" w:rsidR="0073003B" w:rsidRDefault="008C1E8B" w:rsidP="0073003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дает </w:t>
      </w:r>
      <w:r w:rsidR="0073003B">
        <w:rPr>
          <w:rFonts w:ascii="Times New Roman" w:eastAsia="Times New Roman" w:hAnsi="Times New Roman" w:cs="Times New Roman"/>
          <w:sz w:val="28"/>
          <w:szCs w:val="28"/>
          <w:lang w:eastAsia="ru-RU"/>
        </w:rPr>
        <w:t xml:space="preserve">возможность </w:t>
      </w:r>
      <w:r w:rsidR="00EE3071">
        <w:rPr>
          <w:rFonts w:ascii="Times New Roman" w:eastAsia="Times New Roman" w:hAnsi="Times New Roman" w:cs="Times New Roman"/>
          <w:sz w:val="28"/>
          <w:szCs w:val="28"/>
          <w:lang w:eastAsia="ru-RU"/>
        </w:rPr>
        <w:t xml:space="preserve">учащимся </w:t>
      </w:r>
      <w:r w:rsidR="0073003B">
        <w:rPr>
          <w:rFonts w:ascii="Times New Roman" w:eastAsia="Times New Roman" w:hAnsi="Times New Roman" w:cs="Times New Roman"/>
          <w:sz w:val="28"/>
          <w:szCs w:val="28"/>
          <w:lang w:eastAsia="ru-RU"/>
        </w:rPr>
        <w:t>приобретать новые знания за рамками учебной программы, расширять кругозор и развивать способности при реализации курсов внеурочной деятельности и дополнительных общеразвивающих программ естественно-научной и технологической направленности.</w:t>
      </w:r>
    </w:p>
    <w:p w14:paraId="7E4C810A" w14:textId="77777777" w:rsidR="00996D99" w:rsidRDefault="00996D99" w:rsidP="0073003B">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340E63AA" w14:textId="77777777" w:rsidR="00D02843" w:rsidRDefault="0073003B" w:rsidP="007300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w:t>
      </w:r>
      <w:proofErr w:type="spellStart"/>
      <w:r>
        <w:rPr>
          <w:rFonts w:ascii="Times New Roman" w:eastAsia="Times New Roman" w:hAnsi="Times New Roman" w:cs="Times New Roman"/>
          <w:sz w:val="28"/>
          <w:szCs w:val="28"/>
          <w:lang w:eastAsia="ru-RU"/>
        </w:rPr>
        <w:t>Новолеушинская</w:t>
      </w:r>
      <w:proofErr w:type="spellEnd"/>
      <w:r>
        <w:rPr>
          <w:rFonts w:ascii="Times New Roman" w:eastAsia="Times New Roman" w:hAnsi="Times New Roman" w:cs="Times New Roman"/>
          <w:sz w:val="28"/>
          <w:szCs w:val="28"/>
          <w:lang w:eastAsia="ru-RU"/>
        </w:rPr>
        <w:t xml:space="preserve"> школа стала второй школой в районе, принявшей участие в федеральном проекте «Цифровая образовательная среда». Проект позволил получить качественно новое цифровое оборудование, что поспособствовало реальному изменению образовательного процесса и позволило расширить доступ учащихся к качественным программам обучения, за счет внедрени</w:t>
      </w:r>
      <w:r w:rsidR="00D02843">
        <w:rPr>
          <w:rFonts w:ascii="Times New Roman" w:eastAsia="Times New Roman" w:hAnsi="Times New Roman" w:cs="Times New Roman"/>
          <w:sz w:val="28"/>
          <w:szCs w:val="28"/>
          <w:lang w:eastAsia="ru-RU"/>
        </w:rPr>
        <w:t>я современных технологий.</w:t>
      </w:r>
    </w:p>
    <w:p w14:paraId="48BE8D03" w14:textId="0CE74B21" w:rsidR="0073003B" w:rsidRDefault="0073003B" w:rsidP="007300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на приобретение оборудования было выделено более 1,8 млн. рублей консолидированного бюджета.</w:t>
      </w:r>
    </w:p>
    <w:p w14:paraId="085D19D1" w14:textId="77777777" w:rsidR="003B649A" w:rsidRDefault="003B649A" w:rsidP="003B649A">
      <w:pPr>
        <w:shd w:val="clear" w:color="auto" w:fill="FFFFFF"/>
        <w:spacing w:after="0" w:line="240" w:lineRule="auto"/>
        <w:ind w:firstLine="708"/>
        <w:jc w:val="both"/>
        <w:rPr>
          <w:rFonts w:ascii="Times New Roman" w:eastAsia="Times New Roman" w:hAnsi="Times New Roman" w:cs="Times New Roman"/>
          <w:color w:val="333333"/>
          <w:sz w:val="28"/>
          <w:szCs w:val="28"/>
          <w:highlight w:val="yellow"/>
          <w:lang w:eastAsia="ru-RU"/>
        </w:rPr>
      </w:pPr>
    </w:p>
    <w:p w14:paraId="0C1C86B1" w14:textId="77777777" w:rsidR="004F3161" w:rsidRDefault="00BD283C" w:rsidP="007300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Важным элементом доступности образования остается обеспеченность учреждений школьными автобусами.</w:t>
      </w:r>
    </w:p>
    <w:p w14:paraId="513487E0" w14:textId="3ADF3E34" w:rsidR="0073003B" w:rsidRDefault="0073003B" w:rsidP="007300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поступили новые </w:t>
      </w:r>
      <w:r w:rsidR="00600995">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 xml:space="preserve">кольные автобусы марки «ГАЗ» для МКОУ </w:t>
      </w:r>
      <w:proofErr w:type="spellStart"/>
      <w:r>
        <w:rPr>
          <w:rFonts w:ascii="Times New Roman" w:eastAsia="Times New Roman" w:hAnsi="Times New Roman" w:cs="Times New Roman"/>
          <w:sz w:val="28"/>
          <w:szCs w:val="28"/>
          <w:lang w:eastAsia="ru-RU"/>
        </w:rPr>
        <w:t>Елховской</w:t>
      </w:r>
      <w:proofErr w:type="spellEnd"/>
      <w:r>
        <w:rPr>
          <w:rFonts w:ascii="Times New Roman" w:eastAsia="Times New Roman" w:hAnsi="Times New Roman" w:cs="Times New Roman"/>
          <w:sz w:val="28"/>
          <w:szCs w:val="28"/>
          <w:lang w:eastAsia="ru-RU"/>
        </w:rPr>
        <w:t xml:space="preserve"> ООШ и марки «ПАЗ» для МБОУ </w:t>
      </w:r>
      <w:proofErr w:type="spellStart"/>
      <w:r>
        <w:rPr>
          <w:rFonts w:ascii="Times New Roman" w:eastAsia="Times New Roman" w:hAnsi="Times New Roman" w:cs="Times New Roman"/>
          <w:sz w:val="28"/>
          <w:szCs w:val="28"/>
          <w:lang w:eastAsia="ru-RU"/>
        </w:rPr>
        <w:t>Новогоряновской</w:t>
      </w:r>
      <w:proofErr w:type="spellEnd"/>
      <w:r>
        <w:rPr>
          <w:rFonts w:ascii="Times New Roman" w:eastAsia="Times New Roman" w:hAnsi="Times New Roman" w:cs="Times New Roman"/>
          <w:sz w:val="28"/>
          <w:szCs w:val="28"/>
          <w:lang w:eastAsia="ru-RU"/>
        </w:rPr>
        <w:t xml:space="preserve"> СОШ. </w:t>
      </w:r>
    </w:p>
    <w:p w14:paraId="03058C3E" w14:textId="77777777" w:rsidR="00FF6FC0" w:rsidRDefault="00FF6FC0" w:rsidP="00EC78E4">
      <w:pPr>
        <w:spacing w:after="0" w:line="240" w:lineRule="auto"/>
        <w:ind w:right="-1" w:firstLine="567"/>
        <w:jc w:val="both"/>
        <w:rPr>
          <w:rFonts w:ascii="Times New Roman" w:eastAsia="Times New Roman" w:hAnsi="Times New Roman" w:cs="Times New Roman"/>
          <w:sz w:val="28"/>
          <w:szCs w:val="28"/>
          <w:lang w:eastAsia="ru-RU"/>
        </w:rPr>
      </w:pPr>
    </w:p>
    <w:p w14:paraId="5F5F7B03" w14:textId="04FBB61E" w:rsidR="00EC78E4" w:rsidRDefault="00EC78E4" w:rsidP="00EC78E4">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Указами Президента Российской Федерации в районе обеспечено поэтапное повышение средней заработной платы работникам социальной сферы. По итогам года заработная плата педагогических работников общего образования составила </w:t>
      </w:r>
      <w:r>
        <w:rPr>
          <w:rFonts w:ascii="Times New Roman" w:eastAsia="Calibri" w:hAnsi="Times New Roman" w:cs="Times New Roman"/>
          <w:sz w:val="28"/>
          <w:szCs w:val="28"/>
        </w:rPr>
        <w:t>31650,9</w:t>
      </w:r>
      <w:r>
        <w:rPr>
          <w:rFonts w:ascii="Times New Roman" w:eastAsia="Calibri" w:hAnsi="Times New Roman" w:cs="Times New Roman"/>
          <w:sz w:val="24"/>
          <w:szCs w:val="24"/>
        </w:rPr>
        <w:t xml:space="preserve"> </w:t>
      </w:r>
      <w:r>
        <w:rPr>
          <w:rFonts w:ascii="Times New Roman" w:eastAsia="Times New Roman" w:hAnsi="Times New Roman" w:cs="Times New Roman"/>
          <w:sz w:val="28"/>
          <w:szCs w:val="28"/>
          <w:lang w:eastAsia="ru-RU"/>
        </w:rPr>
        <w:t xml:space="preserve">руб. (2020 - 29401,9 руб.), педагогических работников дошкольного образования – 29640,9 руб. (2020 -26045,2 руб.), педагогических работников дополнительного образования – </w:t>
      </w:r>
      <w:r>
        <w:rPr>
          <w:rFonts w:ascii="Times New Roman" w:eastAsia="Calibri" w:hAnsi="Times New Roman" w:cs="Times New Roman"/>
          <w:sz w:val="28"/>
          <w:szCs w:val="28"/>
        </w:rPr>
        <w:t>29871,5</w:t>
      </w:r>
      <w:r>
        <w:rPr>
          <w:rFonts w:ascii="Times New Roman" w:eastAsia="Calibri" w:hAnsi="Times New Roman" w:cs="Times New Roman"/>
          <w:sz w:val="24"/>
          <w:szCs w:val="24"/>
        </w:rPr>
        <w:t xml:space="preserve"> </w:t>
      </w:r>
      <w:r>
        <w:rPr>
          <w:rFonts w:ascii="Times New Roman" w:eastAsia="Times New Roman" w:hAnsi="Times New Roman" w:cs="Times New Roman"/>
          <w:sz w:val="28"/>
          <w:szCs w:val="28"/>
          <w:lang w:eastAsia="ru-RU"/>
        </w:rPr>
        <w:t>руб. (2020 - 26232,6 руб.). Исполнение показателей обеспечено.</w:t>
      </w:r>
    </w:p>
    <w:p w14:paraId="478662BC" w14:textId="77777777" w:rsidR="00C9771A" w:rsidRDefault="00C9771A" w:rsidP="00EC78E4">
      <w:pPr>
        <w:spacing w:after="0" w:line="240" w:lineRule="auto"/>
        <w:ind w:right="-1" w:firstLine="567"/>
        <w:jc w:val="both"/>
        <w:rPr>
          <w:rFonts w:ascii="Times New Roman" w:eastAsia="Times New Roman" w:hAnsi="Times New Roman" w:cs="Times New Roman"/>
          <w:sz w:val="28"/>
          <w:szCs w:val="28"/>
          <w:lang w:eastAsia="ru-RU"/>
        </w:rPr>
      </w:pPr>
    </w:p>
    <w:p w14:paraId="6CFF12DB" w14:textId="587522C2" w:rsidR="00EC78E4" w:rsidRDefault="00F82732" w:rsidP="004F3161">
      <w:pPr>
        <w:tabs>
          <w:tab w:val="left" w:pos="567"/>
        </w:tabs>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В</w:t>
      </w:r>
      <w:r w:rsidR="00EC78E4">
        <w:rPr>
          <w:rFonts w:ascii="Times New Roman" w:eastAsia="Times New Roman" w:hAnsi="Times New Roman" w:cs="Times New Roman"/>
          <w:sz w:val="28"/>
          <w:szCs w:val="28"/>
          <w:lang w:eastAsia="ru-RU"/>
        </w:rPr>
        <w:t xml:space="preserve"> 2021 году</w:t>
      </w:r>
      <w:r>
        <w:rPr>
          <w:rFonts w:ascii="Times New Roman" w:eastAsia="Times New Roman" w:hAnsi="Times New Roman" w:cs="Times New Roman"/>
          <w:sz w:val="28"/>
          <w:szCs w:val="28"/>
          <w:lang w:eastAsia="ru-RU"/>
        </w:rPr>
        <w:t xml:space="preserve"> из бюджета </w:t>
      </w:r>
      <w:proofErr w:type="gramStart"/>
      <w:r>
        <w:rPr>
          <w:rFonts w:ascii="Times New Roman" w:eastAsia="Times New Roman" w:hAnsi="Times New Roman" w:cs="Times New Roman"/>
          <w:sz w:val="28"/>
          <w:szCs w:val="28"/>
          <w:lang w:eastAsia="ru-RU"/>
        </w:rPr>
        <w:t xml:space="preserve">района </w:t>
      </w:r>
      <w:r w:rsidR="00EC78E4">
        <w:rPr>
          <w:rFonts w:ascii="Times New Roman" w:eastAsia="Times New Roman" w:hAnsi="Times New Roman" w:cs="Times New Roman"/>
          <w:sz w:val="28"/>
          <w:szCs w:val="28"/>
          <w:lang w:eastAsia="ru-RU"/>
        </w:rPr>
        <w:t xml:space="preserve"> выделены</w:t>
      </w:r>
      <w:proofErr w:type="gramEnd"/>
      <w:r w:rsidR="00EC78E4">
        <w:rPr>
          <w:rFonts w:ascii="Times New Roman" w:eastAsia="Times New Roman" w:hAnsi="Times New Roman" w:cs="Times New Roman"/>
          <w:sz w:val="28"/>
          <w:szCs w:val="28"/>
          <w:lang w:eastAsia="ru-RU"/>
        </w:rPr>
        <w:t xml:space="preserve"> средства на организацию питания обучающихся из многодетных семей и семей, находящихся в трудной жизненной ситуации, детей-инвалидов и детей-сирот (187 чел.), в сумме 1240,3 </w:t>
      </w:r>
      <w:proofErr w:type="spellStart"/>
      <w:r w:rsidR="00EC78E4">
        <w:rPr>
          <w:rFonts w:ascii="Times New Roman" w:eastAsia="Times New Roman" w:hAnsi="Times New Roman" w:cs="Times New Roman"/>
          <w:sz w:val="28"/>
          <w:szCs w:val="28"/>
          <w:lang w:eastAsia="ru-RU"/>
        </w:rPr>
        <w:t>тыс.рублей</w:t>
      </w:r>
      <w:proofErr w:type="spellEnd"/>
      <w:r w:rsidR="00EC78E4">
        <w:rPr>
          <w:rFonts w:ascii="Times New Roman" w:eastAsia="Times New Roman" w:hAnsi="Times New Roman" w:cs="Times New Roman"/>
          <w:sz w:val="28"/>
          <w:szCs w:val="28"/>
          <w:lang w:eastAsia="ru-RU"/>
        </w:rPr>
        <w:t xml:space="preserve">, в размере 61,20 рублей в день на одного обучающегося с 01.01.2021. Для питания всех обучающихся начальных классов (361 чел.) привлечено федеральных средств на сумму 2548,9 </w:t>
      </w:r>
      <w:proofErr w:type="spellStart"/>
      <w:proofErr w:type="gramStart"/>
      <w:r w:rsidR="00EC78E4">
        <w:rPr>
          <w:rFonts w:ascii="Times New Roman" w:eastAsia="Times New Roman" w:hAnsi="Times New Roman" w:cs="Times New Roman"/>
          <w:sz w:val="28"/>
          <w:szCs w:val="28"/>
          <w:lang w:eastAsia="ru-RU"/>
        </w:rPr>
        <w:t>тыс.рублей</w:t>
      </w:r>
      <w:proofErr w:type="spellEnd"/>
      <w:proofErr w:type="gramEnd"/>
      <w:r w:rsidR="00EC78E4">
        <w:rPr>
          <w:rFonts w:ascii="Times New Roman" w:eastAsia="Times New Roman" w:hAnsi="Times New Roman" w:cs="Times New Roman"/>
          <w:sz w:val="28"/>
          <w:szCs w:val="28"/>
          <w:lang w:eastAsia="ru-RU"/>
        </w:rPr>
        <w:t>.</w:t>
      </w:r>
    </w:p>
    <w:p w14:paraId="26EB2469" w14:textId="77777777" w:rsidR="00044C39" w:rsidRDefault="00044C39" w:rsidP="00044C39">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10834390" w14:textId="58656064" w:rsidR="00EC78E4" w:rsidRDefault="00F82732" w:rsidP="00EC78E4">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78E4">
        <w:rPr>
          <w:rFonts w:ascii="Times New Roman" w:eastAsia="Times New Roman" w:hAnsi="Times New Roman" w:cs="Times New Roman"/>
          <w:sz w:val="28"/>
          <w:szCs w:val="28"/>
          <w:lang w:eastAsia="ru-RU"/>
        </w:rPr>
        <w:t>На оснащение материально-технической базы образовательных организаций в 2021 году из бюджетов всех уровней был</w:t>
      </w:r>
      <w:r w:rsidR="008752CE">
        <w:rPr>
          <w:rFonts w:ascii="Times New Roman" w:eastAsia="Times New Roman" w:hAnsi="Times New Roman" w:cs="Times New Roman"/>
          <w:sz w:val="28"/>
          <w:szCs w:val="28"/>
          <w:lang w:eastAsia="ru-RU"/>
        </w:rPr>
        <w:t>о</w:t>
      </w:r>
      <w:r w:rsidR="00EC78E4">
        <w:rPr>
          <w:rFonts w:ascii="Times New Roman" w:eastAsia="Times New Roman" w:hAnsi="Times New Roman" w:cs="Times New Roman"/>
          <w:sz w:val="28"/>
          <w:szCs w:val="28"/>
          <w:lang w:eastAsia="ru-RU"/>
        </w:rPr>
        <w:t xml:space="preserve"> направлен</w:t>
      </w:r>
      <w:r w:rsidR="008752CE">
        <w:rPr>
          <w:rFonts w:ascii="Times New Roman" w:eastAsia="Times New Roman" w:hAnsi="Times New Roman" w:cs="Times New Roman"/>
          <w:sz w:val="28"/>
          <w:szCs w:val="28"/>
          <w:lang w:eastAsia="ru-RU"/>
        </w:rPr>
        <w:t>о</w:t>
      </w:r>
      <w:r w:rsidR="00EC78E4">
        <w:rPr>
          <w:rFonts w:ascii="Times New Roman" w:eastAsia="Times New Roman" w:hAnsi="Times New Roman" w:cs="Times New Roman"/>
          <w:sz w:val="28"/>
          <w:szCs w:val="28"/>
          <w:lang w:eastAsia="ru-RU"/>
        </w:rPr>
        <w:t xml:space="preserve"> </w:t>
      </w:r>
      <w:r w:rsidR="008752CE">
        <w:rPr>
          <w:rFonts w:ascii="Times New Roman" w:eastAsia="Times New Roman" w:hAnsi="Times New Roman" w:cs="Times New Roman"/>
          <w:sz w:val="28"/>
          <w:szCs w:val="28"/>
          <w:lang w:eastAsia="ru-RU"/>
        </w:rPr>
        <w:t xml:space="preserve">более </w:t>
      </w:r>
      <w:proofErr w:type="gramStart"/>
      <w:r w:rsidR="008752CE">
        <w:rPr>
          <w:rFonts w:ascii="Times New Roman" w:eastAsia="Times New Roman" w:hAnsi="Times New Roman" w:cs="Times New Roman"/>
          <w:sz w:val="28"/>
          <w:szCs w:val="28"/>
          <w:lang w:eastAsia="ru-RU"/>
        </w:rPr>
        <w:t xml:space="preserve">17 </w:t>
      </w:r>
      <w:r w:rsidR="00EC78E4">
        <w:rPr>
          <w:rFonts w:ascii="Times New Roman" w:eastAsia="Times New Roman" w:hAnsi="Times New Roman" w:cs="Times New Roman"/>
          <w:sz w:val="28"/>
          <w:szCs w:val="28"/>
          <w:lang w:eastAsia="ru-RU"/>
        </w:rPr>
        <w:t xml:space="preserve"> млн.</w:t>
      </w:r>
      <w:proofErr w:type="gramEnd"/>
      <w:r w:rsidR="00EC78E4">
        <w:rPr>
          <w:rFonts w:ascii="Times New Roman" w:eastAsia="Times New Roman" w:hAnsi="Times New Roman" w:cs="Times New Roman"/>
          <w:sz w:val="28"/>
          <w:szCs w:val="28"/>
          <w:lang w:eastAsia="ru-RU"/>
        </w:rPr>
        <w:t xml:space="preserve"> рублей. На обеспечение школ учебниками были направлены средства областного бюджета в сумме 670,3 </w:t>
      </w:r>
      <w:proofErr w:type="spellStart"/>
      <w:proofErr w:type="gramStart"/>
      <w:r w:rsidR="00EC78E4">
        <w:rPr>
          <w:rFonts w:ascii="Times New Roman" w:eastAsia="Times New Roman" w:hAnsi="Times New Roman" w:cs="Times New Roman"/>
          <w:sz w:val="28"/>
          <w:szCs w:val="28"/>
          <w:lang w:eastAsia="ru-RU"/>
        </w:rPr>
        <w:t>тыс.рублей</w:t>
      </w:r>
      <w:proofErr w:type="spellEnd"/>
      <w:proofErr w:type="gramEnd"/>
      <w:r w:rsidR="00EC78E4">
        <w:rPr>
          <w:rFonts w:ascii="Times New Roman" w:eastAsia="Times New Roman" w:hAnsi="Times New Roman" w:cs="Times New Roman"/>
          <w:sz w:val="28"/>
          <w:szCs w:val="28"/>
          <w:lang w:eastAsia="ru-RU"/>
        </w:rPr>
        <w:t>.</w:t>
      </w:r>
    </w:p>
    <w:p w14:paraId="3601590D" w14:textId="77777777" w:rsidR="00F82732" w:rsidRDefault="00EC78E4" w:rsidP="00EC78E4">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16C3A349" w14:textId="76625535" w:rsidR="00EC78E4" w:rsidRDefault="00044C39" w:rsidP="00EC78E4">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2732">
        <w:rPr>
          <w:rFonts w:ascii="Times New Roman" w:eastAsia="Times New Roman" w:hAnsi="Times New Roman" w:cs="Times New Roman"/>
          <w:sz w:val="28"/>
          <w:szCs w:val="28"/>
          <w:lang w:eastAsia="ru-RU"/>
        </w:rPr>
        <w:t xml:space="preserve"> </w:t>
      </w:r>
      <w:r w:rsidR="00EC78E4">
        <w:rPr>
          <w:rFonts w:ascii="Times New Roman" w:eastAsia="Times New Roman" w:hAnsi="Times New Roman" w:cs="Times New Roman"/>
          <w:sz w:val="28"/>
          <w:szCs w:val="28"/>
          <w:lang w:eastAsia="ru-RU"/>
        </w:rPr>
        <w:t>С целью подготовки к новому учебному году, создание безопасных и комфортных условий пребывания обучающихся и воспитанников в образовательных организациях из бюджетов всех уровней были направлены средства в размере более 14 млн. рублей, в том числе:</w:t>
      </w:r>
    </w:p>
    <w:p w14:paraId="6A5BF54B" w14:textId="77777777" w:rsidR="00EC78E4" w:rsidRDefault="00EC78E4" w:rsidP="00EC78E4">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полностью отремонтирована кровля д/с № 1;</w:t>
      </w:r>
    </w:p>
    <w:p w14:paraId="64DE2CEA" w14:textId="77777777" w:rsidR="00EC78E4" w:rsidRDefault="00EC78E4" w:rsidP="00EC78E4">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частичный ремонт крыш (</w:t>
      </w:r>
      <w:proofErr w:type="spellStart"/>
      <w:r>
        <w:rPr>
          <w:rFonts w:ascii="Times New Roman" w:eastAsia="Times New Roman" w:hAnsi="Times New Roman" w:cs="Times New Roman"/>
          <w:sz w:val="28"/>
          <w:szCs w:val="28"/>
          <w:lang w:eastAsia="ru-RU"/>
        </w:rPr>
        <w:t>Нерльская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Новолеушинская</w:t>
      </w:r>
      <w:proofErr w:type="spellEnd"/>
      <w:r>
        <w:rPr>
          <w:rFonts w:ascii="Times New Roman" w:eastAsia="Times New Roman" w:hAnsi="Times New Roman" w:cs="Times New Roman"/>
          <w:sz w:val="28"/>
          <w:szCs w:val="28"/>
          <w:lang w:eastAsia="ru-RU"/>
        </w:rPr>
        <w:t xml:space="preserve"> школа);</w:t>
      </w:r>
    </w:p>
    <w:p w14:paraId="3A6DF1B6" w14:textId="77777777" w:rsidR="00EC78E4" w:rsidRDefault="00EC78E4" w:rsidP="00EC78E4">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текущий ремонт зданий, косметический ремонт кабинетов, пищеблоков, столовых, прачечных, тренажерного зала, лестничных маршей;</w:t>
      </w:r>
    </w:p>
    <w:p w14:paraId="26DEB1C1" w14:textId="77777777" w:rsidR="00EC78E4" w:rsidRDefault="00EC78E4" w:rsidP="00EC78E4">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частичный ремонт инженерно-технических сетей по отоплению, водоснабжению, канализации (Морозовская, </w:t>
      </w:r>
      <w:proofErr w:type="spellStart"/>
      <w:r>
        <w:rPr>
          <w:rFonts w:ascii="Times New Roman" w:eastAsia="Times New Roman" w:hAnsi="Times New Roman" w:cs="Times New Roman"/>
          <w:sz w:val="28"/>
          <w:szCs w:val="28"/>
          <w:lang w:eastAsia="ru-RU"/>
        </w:rPr>
        <w:t>Елховская</w:t>
      </w:r>
      <w:proofErr w:type="spellEnd"/>
      <w:r>
        <w:rPr>
          <w:rFonts w:ascii="Times New Roman" w:eastAsia="Times New Roman" w:hAnsi="Times New Roman" w:cs="Times New Roman"/>
          <w:sz w:val="28"/>
          <w:szCs w:val="28"/>
          <w:lang w:eastAsia="ru-RU"/>
        </w:rPr>
        <w:t xml:space="preserve"> школы, д/с № 1);</w:t>
      </w:r>
    </w:p>
    <w:p w14:paraId="4855FC66" w14:textId="77777777" w:rsidR="00EC78E4" w:rsidRDefault="00EC78E4" w:rsidP="00EC78E4">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замена АПС (</w:t>
      </w:r>
      <w:proofErr w:type="spellStart"/>
      <w:r>
        <w:rPr>
          <w:rFonts w:ascii="Times New Roman" w:eastAsia="Times New Roman" w:hAnsi="Times New Roman" w:cs="Times New Roman"/>
          <w:sz w:val="28"/>
          <w:szCs w:val="28"/>
          <w:lang w:eastAsia="ru-RU"/>
        </w:rPr>
        <w:t>Елховская</w:t>
      </w:r>
      <w:proofErr w:type="spellEnd"/>
      <w:r>
        <w:rPr>
          <w:rFonts w:ascii="Times New Roman" w:eastAsia="Times New Roman" w:hAnsi="Times New Roman" w:cs="Times New Roman"/>
          <w:sz w:val="28"/>
          <w:szCs w:val="28"/>
          <w:lang w:eastAsia="ru-RU"/>
        </w:rPr>
        <w:t xml:space="preserve"> школа).</w:t>
      </w:r>
    </w:p>
    <w:p w14:paraId="7724D7AD" w14:textId="77777777" w:rsidR="00352274" w:rsidRDefault="00352274" w:rsidP="00352274">
      <w:pPr>
        <w:shd w:val="clear" w:color="auto" w:fill="FFFFFF"/>
        <w:spacing w:after="0" w:line="240" w:lineRule="auto"/>
        <w:ind w:firstLine="708"/>
        <w:jc w:val="both"/>
        <w:rPr>
          <w:rFonts w:ascii="Times New Roman" w:eastAsia="Times New Roman" w:hAnsi="Times New Roman" w:cs="Times New Roman"/>
          <w:color w:val="333333"/>
          <w:sz w:val="28"/>
          <w:szCs w:val="28"/>
          <w:highlight w:val="yellow"/>
          <w:lang w:eastAsia="ru-RU"/>
        </w:rPr>
      </w:pPr>
    </w:p>
    <w:p w14:paraId="043F6814" w14:textId="77777777" w:rsidR="009F641D" w:rsidRDefault="009F641D" w:rsidP="003522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Планами мероприятий («дорожная карта») обеспечения условий доступности для инвалидов объектов образования и предоставляемых услуг выполнены следующие мероприятия:</w:t>
      </w:r>
    </w:p>
    <w:p w14:paraId="0F888A68" w14:textId="77777777" w:rsidR="009F641D" w:rsidRDefault="009F641D" w:rsidP="009F64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оборудованы входные группы МКДОУ детского сада «Сказка», дошкольных групп МКОУ </w:t>
      </w:r>
      <w:proofErr w:type="spellStart"/>
      <w:r>
        <w:rPr>
          <w:rFonts w:ascii="Times New Roman" w:eastAsia="Times New Roman" w:hAnsi="Times New Roman" w:cs="Times New Roman"/>
          <w:sz w:val="28"/>
          <w:szCs w:val="28"/>
          <w:lang w:eastAsia="ru-RU"/>
        </w:rPr>
        <w:t>Елховской</w:t>
      </w:r>
      <w:proofErr w:type="spellEnd"/>
      <w:r>
        <w:rPr>
          <w:rFonts w:ascii="Times New Roman" w:eastAsia="Times New Roman" w:hAnsi="Times New Roman" w:cs="Times New Roman"/>
          <w:sz w:val="28"/>
          <w:szCs w:val="28"/>
          <w:lang w:eastAsia="ru-RU"/>
        </w:rPr>
        <w:t xml:space="preserve"> ООШ;</w:t>
      </w:r>
    </w:p>
    <w:p w14:paraId="043261AC" w14:textId="77777777" w:rsidR="009F641D" w:rsidRDefault="009F641D" w:rsidP="009F64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проведена корректировка пандуса МБОУ </w:t>
      </w:r>
      <w:proofErr w:type="spellStart"/>
      <w:r>
        <w:rPr>
          <w:rFonts w:ascii="Times New Roman" w:eastAsia="Times New Roman" w:hAnsi="Times New Roman" w:cs="Times New Roman"/>
          <w:sz w:val="28"/>
          <w:szCs w:val="28"/>
          <w:lang w:eastAsia="ru-RU"/>
        </w:rPr>
        <w:t>Нерльской</w:t>
      </w:r>
      <w:proofErr w:type="spellEnd"/>
      <w:r>
        <w:rPr>
          <w:rFonts w:ascii="Times New Roman" w:eastAsia="Times New Roman" w:hAnsi="Times New Roman" w:cs="Times New Roman"/>
          <w:sz w:val="28"/>
          <w:szCs w:val="28"/>
          <w:lang w:eastAsia="ru-RU"/>
        </w:rPr>
        <w:t xml:space="preserve"> СОШ;</w:t>
      </w:r>
    </w:p>
    <w:p w14:paraId="1BD9A534" w14:textId="77777777" w:rsidR="009F641D" w:rsidRDefault="009F641D" w:rsidP="009F64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оснащены недостающими мнемосхемами помещения образовательных организаций: МБОУ </w:t>
      </w:r>
      <w:proofErr w:type="spellStart"/>
      <w:r>
        <w:rPr>
          <w:rFonts w:ascii="Times New Roman" w:eastAsia="Times New Roman" w:hAnsi="Times New Roman" w:cs="Times New Roman"/>
          <w:sz w:val="28"/>
          <w:szCs w:val="28"/>
          <w:lang w:eastAsia="ru-RU"/>
        </w:rPr>
        <w:t>Новогоряновской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Новолеушинской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Нерльской</w:t>
      </w:r>
      <w:proofErr w:type="spellEnd"/>
      <w:r>
        <w:rPr>
          <w:rFonts w:ascii="Times New Roman" w:eastAsia="Times New Roman" w:hAnsi="Times New Roman" w:cs="Times New Roman"/>
          <w:sz w:val="28"/>
          <w:szCs w:val="28"/>
          <w:lang w:eastAsia="ru-RU"/>
        </w:rPr>
        <w:t xml:space="preserve"> СОШ, МКОУ Морозовской СОШ;</w:t>
      </w:r>
    </w:p>
    <w:p w14:paraId="07A38BB1" w14:textId="77777777" w:rsidR="009F641D" w:rsidRDefault="009F641D" w:rsidP="009F64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шрифтом Брайля с кнопкой вызова персонала оформлены входы в дошкольные группы МБОУ </w:t>
      </w:r>
      <w:proofErr w:type="spellStart"/>
      <w:r>
        <w:rPr>
          <w:rFonts w:ascii="Times New Roman" w:eastAsia="Times New Roman" w:hAnsi="Times New Roman" w:cs="Times New Roman"/>
          <w:sz w:val="28"/>
          <w:szCs w:val="28"/>
          <w:lang w:eastAsia="ru-RU"/>
        </w:rPr>
        <w:t>Новогоряновской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Новолеушинской</w:t>
      </w:r>
      <w:proofErr w:type="spellEnd"/>
      <w:r>
        <w:rPr>
          <w:rFonts w:ascii="Times New Roman" w:eastAsia="Times New Roman" w:hAnsi="Times New Roman" w:cs="Times New Roman"/>
          <w:sz w:val="28"/>
          <w:szCs w:val="28"/>
          <w:lang w:eastAsia="ru-RU"/>
        </w:rPr>
        <w:t xml:space="preserve"> СОШ, МКОУ Морозовской, </w:t>
      </w:r>
      <w:proofErr w:type="spellStart"/>
      <w:r>
        <w:rPr>
          <w:rFonts w:ascii="Times New Roman" w:eastAsia="Times New Roman" w:hAnsi="Times New Roman" w:cs="Times New Roman"/>
          <w:sz w:val="28"/>
          <w:szCs w:val="28"/>
          <w:lang w:eastAsia="ru-RU"/>
        </w:rPr>
        <w:t>Большеклочковской</w:t>
      </w:r>
      <w:proofErr w:type="spellEnd"/>
      <w:r>
        <w:rPr>
          <w:rFonts w:ascii="Times New Roman" w:eastAsia="Times New Roman" w:hAnsi="Times New Roman" w:cs="Times New Roman"/>
          <w:sz w:val="28"/>
          <w:szCs w:val="28"/>
          <w:lang w:eastAsia="ru-RU"/>
        </w:rPr>
        <w:t xml:space="preserve"> СОШ.</w:t>
      </w:r>
    </w:p>
    <w:p w14:paraId="1EAF00C0" w14:textId="77777777" w:rsidR="00896BD3" w:rsidRDefault="00896BD3" w:rsidP="00EC78E4">
      <w:pPr>
        <w:spacing w:after="0" w:line="240" w:lineRule="auto"/>
        <w:jc w:val="both"/>
        <w:rPr>
          <w:rFonts w:ascii="Times New Roman" w:eastAsia="Times New Roman" w:hAnsi="Times New Roman" w:cs="Times New Roman"/>
          <w:sz w:val="28"/>
          <w:szCs w:val="28"/>
          <w:lang w:eastAsia="ru-RU"/>
        </w:rPr>
      </w:pPr>
    </w:p>
    <w:p w14:paraId="101AE6E2" w14:textId="2987AB5A" w:rsidR="007A7047" w:rsidRDefault="00EC78E4" w:rsidP="007A7047">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A7047">
        <w:rPr>
          <w:rFonts w:ascii="Times New Roman" w:eastAsia="Times New Roman" w:hAnsi="Times New Roman" w:cs="Times New Roman"/>
          <w:sz w:val="28"/>
          <w:szCs w:val="28"/>
          <w:lang w:eastAsia="ru-RU"/>
        </w:rPr>
        <w:t xml:space="preserve">Район в 2021 году оказывал финансовую поддержку 6 молодым педагогам в размере 209,0 тыс. рублей. за счет региональных и муниципальных средств район обучает </w:t>
      </w:r>
      <w:proofErr w:type="spellStart"/>
      <w:r w:rsidR="007A7047">
        <w:rPr>
          <w:rFonts w:ascii="Times New Roman" w:eastAsia="Times New Roman" w:hAnsi="Times New Roman" w:cs="Times New Roman"/>
          <w:sz w:val="28"/>
          <w:szCs w:val="28"/>
          <w:lang w:eastAsia="ru-RU"/>
        </w:rPr>
        <w:t>целевика</w:t>
      </w:r>
      <w:proofErr w:type="spellEnd"/>
      <w:r w:rsidR="007A7047">
        <w:rPr>
          <w:rFonts w:ascii="Times New Roman" w:eastAsia="Times New Roman" w:hAnsi="Times New Roman" w:cs="Times New Roman"/>
          <w:sz w:val="28"/>
          <w:szCs w:val="28"/>
          <w:lang w:eastAsia="ru-RU"/>
        </w:rPr>
        <w:t xml:space="preserve"> - будущего учителя начальных классов, оплачивая обучение и выплачивая денежные выплаты в виде дополнительной стипендии. В результате в 2021 году в </w:t>
      </w:r>
      <w:proofErr w:type="spellStart"/>
      <w:r w:rsidR="007A7047">
        <w:rPr>
          <w:rFonts w:ascii="Times New Roman" w:eastAsia="Times New Roman" w:hAnsi="Times New Roman" w:cs="Times New Roman"/>
          <w:sz w:val="28"/>
          <w:szCs w:val="28"/>
          <w:lang w:eastAsia="ru-RU"/>
        </w:rPr>
        <w:t>Нерльскую</w:t>
      </w:r>
      <w:proofErr w:type="spellEnd"/>
      <w:r w:rsidR="007A7047">
        <w:rPr>
          <w:rFonts w:ascii="Times New Roman" w:eastAsia="Times New Roman" w:hAnsi="Times New Roman" w:cs="Times New Roman"/>
          <w:sz w:val="28"/>
          <w:szCs w:val="28"/>
          <w:lang w:eastAsia="ru-RU"/>
        </w:rPr>
        <w:t xml:space="preserve"> школу пришёл работать молодой педагог - учитель истории, выпускница ФГБОУ ВО «Ивановский государственный университет», участница программы. В 2023 году в </w:t>
      </w:r>
      <w:proofErr w:type="spellStart"/>
      <w:r w:rsidR="007A7047">
        <w:rPr>
          <w:rFonts w:ascii="Times New Roman" w:eastAsia="Times New Roman" w:hAnsi="Times New Roman" w:cs="Times New Roman"/>
          <w:sz w:val="28"/>
          <w:szCs w:val="28"/>
          <w:lang w:eastAsia="ru-RU"/>
        </w:rPr>
        <w:t>Елховскую</w:t>
      </w:r>
      <w:proofErr w:type="spellEnd"/>
      <w:r w:rsidR="007A7047">
        <w:rPr>
          <w:rFonts w:ascii="Times New Roman" w:eastAsia="Times New Roman" w:hAnsi="Times New Roman" w:cs="Times New Roman"/>
          <w:sz w:val="28"/>
          <w:szCs w:val="28"/>
          <w:lang w:eastAsia="ru-RU"/>
        </w:rPr>
        <w:t xml:space="preserve"> школу придет учитель начальных классов.</w:t>
      </w:r>
    </w:p>
    <w:p w14:paraId="1F55405D" w14:textId="2AEE674B" w:rsidR="00174797" w:rsidRPr="00B54EC5" w:rsidRDefault="00174797" w:rsidP="00174797">
      <w:pPr>
        <w:pStyle w:val="a9"/>
        <w:shd w:val="clear" w:color="auto" w:fill="FFFFFF"/>
        <w:spacing w:after="165" w:afterAutospacing="0"/>
        <w:ind w:firstLine="708"/>
        <w:jc w:val="both"/>
        <w:rPr>
          <w:rFonts w:ascii="Arial" w:hAnsi="Arial" w:cs="Arial"/>
          <w:color w:val="2C2D2E"/>
          <w:sz w:val="28"/>
          <w:szCs w:val="28"/>
        </w:rPr>
      </w:pPr>
      <w:r w:rsidRPr="00B54EC5">
        <w:rPr>
          <w:color w:val="2C2D2E"/>
          <w:sz w:val="28"/>
          <w:szCs w:val="28"/>
        </w:rPr>
        <w:t>С целью повышения эффективности выполнения социального заказа на обеспечение современной подготовки старшеклассников к жизни в постоянно развивающемся мире в 2021 году выстроена совместная работа школ района и Ивановского государственного политехнического университета</w:t>
      </w:r>
      <w:r w:rsidRPr="00B54EC5">
        <w:rPr>
          <w:b/>
          <w:bCs/>
          <w:color w:val="2C2D2E"/>
          <w:sz w:val="28"/>
          <w:szCs w:val="28"/>
        </w:rPr>
        <w:t> </w:t>
      </w:r>
      <w:r w:rsidRPr="00B54EC5">
        <w:rPr>
          <w:color w:val="2C2D2E"/>
          <w:sz w:val="28"/>
          <w:szCs w:val="28"/>
        </w:rPr>
        <w:t>по подготовке к олимпиадам по обществознанию, совместной проектной деятельности, созданию школьных платформ дистанционного обучения, формированию и размещению сайтов.</w:t>
      </w:r>
    </w:p>
    <w:p w14:paraId="5E9CE869" w14:textId="1048F53A" w:rsidR="00EC78E4" w:rsidRDefault="00AC539F" w:rsidP="00EC78E4">
      <w:pPr>
        <w:tabs>
          <w:tab w:val="left" w:pos="567"/>
          <w:tab w:val="left" w:pos="9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sidR="00EC78E4">
        <w:rPr>
          <w:rFonts w:ascii="Times New Roman" w:eastAsia="Times New Roman" w:hAnsi="Times New Roman" w:cs="Times New Roman"/>
          <w:sz w:val="28"/>
          <w:szCs w:val="28"/>
          <w:lang w:eastAsia="ru-RU"/>
        </w:rPr>
        <w:t>Охват детей дополнительным образов</w:t>
      </w:r>
      <w:r w:rsidR="0062016C">
        <w:rPr>
          <w:rFonts w:ascii="Times New Roman" w:eastAsia="Times New Roman" w:hAnsi="Times New Roman" w:cs="Times New Roman"/>
          <w:sz w:val="28"/>
          <w:szCs w:val="28"/>
          <w:lang w:eastAsia="ru-RU"/>
        </w:rPr>
        <w:t>анием в районе составляет 98,4%,</w:t>
      </w:r>
      <w:r w:rsidR="00EC78E4">
        <w:rPr>
          <w:rFonts w:ascii="Times New Roman" w:eastAsia="Times New Roman" w:hAnsi="Times New Roman" w:cs="Times New Roman"/>
          <w:sz w:val="28"/>
          <w:szCs w:val="28"/>
          <w:lang w:eastAsia="ru-RU"/>
        </w:rPr>
        <w:t xml:space="preserve"> кружками технической направленности </w:t>
      </w:r>
      <w:r w:rsidR="00071002">
        <w:rPr>
          <w:rFonts w:ascii="Times New Roman" w:eastAsia="Times New Roman" w:hAnsi="Times New Roman" w:cs="Times New Roman"/>
          <w:sz w:val="28"/>
          <w:szCs w:val="28"/>
          <w:lang w:eastAsia="ru-RU"/>
        </w:rPr>
        <w:t>-</w:t>
      </w:r>
      <w:r w:rsidR="00EC78E4">
        <w:rPr>
          <w:rFonts w:ascii="Times New Roman" w:eastAsia="Times New Roman" w:hAnsi="Times New Roman" w:cs="Times New Roman"/>
          <w:sz w:val="28"/>
          <w:szCs w:val="28"/>
          <w:lang w:eastAsia="ru-RU"/>
        </w:rPr>
        <w:t xml:space="preserve"> 17% (2020 – 16,7%).</w:t>
      </w:r>
    </w:p>
    <w:p w14:paraId="71621393" w14:textId="77777777" w:rsidR="005A5B64" w:rsidRDefault="005A5B64" w:rsidP="005A5B64">
      <w:pPr>
        <w:shd w:val="clear" w:color="auto" w:fill="FFFFFF"/>
        <w:spacing w:after="0" w:line="240" w:lineRule="auto"/>
        <w:ind w:firstLine="708"/>
        <w:jc w:val="both"/>
        <w:rPr>
          <w:rFonts w:ascii="Times New Roman" w:eastAsia="Times New Roman" w:hAnsi="Times New Roman" w:cs="Times New Roman"/>
          <w:color w:val="333333"/>
          <w:sz w:val="28"/>
          <w:szCs w:val="28"/>
          <w:highlight w:val="yellow"/>
          <w:lang w:eastAsia="ru-RU"/>
        </w:rPr>
      </w:pPr>
    </w:p>
    <w:p w14:paraId="39BE336C" w14:textId="77777777" w:rsidR="006F0C42" w:rsidRPr="002E7853" w:rsidRDefault="00EC78E4" w:rsidP="00EC78E4">
      <w:pPr>
        <w:tabs>
          <w:tab w:val="left" w:pos="567"/>
          <w:tab w:val="left" w:pos="9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Ежегодно обучающиеся образовательных организаций принимают участие в мероприятиях различной направленности и становятся </w:t>
      </w:r>
      <w:r w:rsidRPr="002E7853">
        <w:rPr>
          <w:rFonts w:ascii="Times New Roman" w:eastAsia="Times New Roman" w:hAnsi="Times New Roman" w:cs="Times New Roman"/>
          <w:sz w:val="28"/>
          <w:szCs w:val="28"/>
          <w:lang w:eastAsia="ru-RU"/>
        </w:rPr>
        <w:t>победителями и призер</w:t>
      </w:r>
      <w:r w:rsidR="0035268B" w:rsidRPr="002E7853">
        <w:rPr>
          <w:rFonts w:ascii="Times New Roman" w:eastAsia="Times New Roman" w:hAnsi="Times New Roman" w:cs="Times New Roman"/>
          <w:sz w:val="28"/>
          <w:szCs w:val="28"/>
          <w:lang w:eastAsia="ru-RU"/>
        </w:rPr>
        <w:t xml:space="preserve">ами конкурсов различных уровней: от региональных до международных конкурсов. </w:t>
      </w:r>
      <w:r w:rsidRPr="002E7853">
        <w:rPr>
          <w:rFonts w:ascii="Times New Roman" w:eastAsia="Times New Roman" w:hAnsi="Times New Roman" w:cs="Times New Roman"/>
          <w:sz w:val="28"/>
          <w:szCs w:val="28"/>
          <w:lang w:eastAsia="ru-RU"/>
        </w:rPr>
        <w:t xml:space="preserve"> </w:t>
      </w:r>
    </w:p>
    <w:p w14:paraId="3008D368" w14:textId="77777777" w:rsidR="00EC78E4" w:rsidRPr="00760410" w:rsidRDefault="00EC78E4" w:rsidP="00EC78E4">
      <w:pPr>
        <w:spacing w:after="0" w:line="240" w:lineRule="auto"/>
        <w:ind w:firstLine="708"/>
        <w:jc w:val="center"/>
        <w:rPr>
          <w:rFonts w:ascii="Times New Roman" w:hAnsi="Times New Roman" w:cs="Times New Roman"/>
          <w:b/>
          <w:sz w:val="28"/>
          <w:szCs w:val="28"/>
        </w:rPr>
      </w:pPr>
      <w:r w:rsidRPr="00760410">
        <w:rPr>
          <w:rFonts w:ascii="Times New Roman" w:hAnsi="Times New Roman" w:cs="Times New Roman"/>
          <w:b/>
          <w:sz w:val="28"/>
          <w:szCs w:val="28"/>
        </w:rPr>
        <w:t>Культура и туризм</w:t>
      </w:r>
    </w:p>
    <w:p w14:paraId="5DA30024" w14:textId="77777777" w:rsidR="00EC78E4" w:rsidRPr="00760410" w:rsidRDefault="00EC78E4" w:rsidP="00EC78E4">
      <w:pPr>
        <w:spacing w:after="0" w:line="240" w:lineRule="auto"/>
        <w:jc w:val="both"/>
        <w:rPr>
          <w:rFonts w:ascii="Times New Roman" w:hAnsi="Times New Roman" w:cs="Times New Roman"/>
          <w:sz w:val="28"/>
          <w:szCs w:val="28"/>
        </w:rPr>
      </w:pPr>
      <w:r w:rsidRPr="00760410">
        <w:rPr>
          <w:rFonts w:ascii="Times New Roman" w:hAnsi="Times New Roman" w:cs="Times New Roman"/>
          <w:sz w:val="28"/>
          <w:szCs w:val="28"/>
        </w:rPr>
        <w:t xml:space="preserve">           </w:t>
      </w:r>
    </w:p>
    <w:p w14:paraId="2DC6C43D" w14:textId="0828FDA8" w:rsidR="00DB3322" w:rsidRDefault="00DB3322" w:rsidP="00767EDC">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767EDC" w:rsidRPr="00760410">
        <w:rPr>
          <w:rFonts w:ascii="Times New Roman" w:hAnsi="Times New Roman" w:cs="Times New Roman"/>
          <w:color w:val="000000"/>
          <w:sz w:val="28"/>
          <w:szCs w:val="28"/>
          <w:shd w:val="clear" w:color="auto" w:fill="FFFFFF"/>
        </w:rPr>
        <w:t xml:space="preserve"> 2021 году из областного бюджета в рамках федерального партийного проекта по направлению «Местный Дом культуры» были выделены средства в размере 500 тысяч рублей на укрепление материально-технической базы Морозовского Дома культуры.</w:t>
      </w:r>
    </w:p>
    <w:p w14:paraId="2797C337" w14:textId="77777777" w:rsidR="00CB266B" w:rsidRDefault="00CB266B" w:rsidP="00767EDC">
      <w:pPr>
        <w:spacing w:after="0" w:line="240" w:lineRule="auto"/>
        <w:ind w:firstLine="708"/>
        <w:jc w:val="both"/>
        <w:rPr>
          <w:rFonts w:ascii="Times New Roman" w:hAnsi="Times New Roman" w:cs="Times New Roman"/>
          <w:color w:val="000000"/>
          <w:sz w:val="28"/>
          <w:szCs w:val="28"/>
          <w:shd w:val="clear" w:color="auto" w:fill="FFFFFF"/>
        </w:rPr>
      </w:pPr>
    </w:p>
    <w:p w14:paraId="51494A3B" w14:textId="4EA76A11" w:rsidR="00EC78E4" w:rsidRDefault="00EC78E4" w:rsidP="00EC78E4">
      <w:pPr>
        <w:spacing w:after="0" w:line="240" w:lineRule="auto"/>
        <w:ind w:firstLine="708"/>
        <w:jc w:val="both"/>
        <w:rPr>
          <w:rFonts w:ascii="Times New Roman" w:hAnsi="Times New Roman" w:cs="Times New Roman"/>
          <w:color w:val="000000"/>
          <w:sz w:val="28"/>
          <w:szCs w:val="28"/>
          <w:shd w:val="clear" w:color="auto" w:fill="FFFFFF"/>
        </w:rPr>
      </w:pPr>
      <w:r w:rsidRPr="00760410">
        <w:rPr>
          <w:rFonts w:ascii="Times New Roman" w:hAnsi="Times New Roman" w:cs="Times New Roman"/>
          <w:color w:val="000000"/>
          <w:sz w:val="28"/>
          <w:szCs w:val="28"/>
          <w:shd w:val="clear" w:color="auto" w:fill="FFFFFF"/>
        </w:rPr>
        <w:t xml:space="preserve">В районном Доме культуры МКУ «МСКО» появилось пространство, где молодые музыканты могут отточить свои навыки. Так в результате проведенного ремонта и перепланировки подсобных помещений учреждения появилась своя оснащенная студия </w:t>
      </w:r>
      <w:proofErr w:type="spellStart"/>
      <w:r w:rsidRPr="00760410">
        <w:rPr>
          <w:rFonts w:ascii="Times New Roman" w:hAnsi="Times New Roman" w:cs="Times New Roman"/>
          <w:color w:val="000000"/>
          <w:sz w:val="28"/>
          <w:szCs w:val="28"/>
          <w:shd w:val="clear" w:color="auto" w:fill="FFFFFF"/>
        </w:rPr>
        <w:t>звуко</w:t>
      </w:r>
      <w:proofErr w:type="spellEnd"/>
      <w:r w:rsidR="00F4382E">
        <w:rPr>
          <w:rFonts w:ascii="Times New Roman" w:hAnsi="Times New Roman" w:cs="Times New Roman"/>
          <w:color w:val="000000"/>
          <w:sz w:val="28"/>
          <w:szCs w:val="28"/>
          <w:shd w:val="clear" w:color="auto" w:fill="FFFFFF"/>
        </w:rPr>
        <w:t xml:space="preserve"> и видео </w:t>
      </w:r>
      <w:r w:rsidRPr="00760410">
        <w:rPr>
          <w:rFonts w:ascii="Times New Roman" w:hAnsi="Times New Roman" w:cs="Times New Roman"/>
          <w:color w:val="000000"/>
          <w:sz w:val="28"/>
          <w:szCs w:val="28"/>
          <w:shd w:val="clear" w:color="auto" w:fill="FFFFFF"/>
        </w:rPr>
        <w:t xml:space="preserve">записи. Идея о создании музыкального пространства появилась в результате встречи </w:t>
      </w:r>
      <w:r w:rsidR="0015095E">
        <w:rPr>
          <w:rFonts w:ascii="Times New Roman" w:hAnsi="Times New Roman" w:cs="Times New Roman"/>
          <w:color w:val="000000"/>
          <w:sz w:val="28"/>
          <w:szCs w:val="28"/>
          <w:shd w:val="clear" w:color="auto" w:fill="FFFFFF"/>
        </w:rPr>
        <w:t>с молодежью.</w:t>
      </w:r>
    </w:p>
    <w:p w14:paraId="079CEEE9" w14:textId="77777777" w:rsidR="00D0760C" w:rsidRDefault="00D0760C" w:rsidP="00EC78E4">
      <w:pPr>
        <w:spacing w:after="0" w:line="240" w:lineRule="auto"/>
        <w:ind w:firstLine="708"/>
        <w:jc w:val="both"/>
        <w:rPr>
          <w:rFonts w:ascii="Times New Roman" w:hAnsi="Times New Roman" w:cs="Times New Roman"/>
          <w:color w:val="000000"/>
          <w:sz w:val="28"/>
          <w:szCs w:val="28"/>
          <w:shd w:val="clear" w:color="auto" w:fill="FFFFFF"/>
        </w:rPr>
      </w:pPr>
    </w:p>
    <w:p w14:paraId="1BDDAD37" w14:textId="3A48B81F" w:rsidR="00D0760C" w:rsidRPr="00D0760C" w:rsidRDefault="00D0760C" w:rsidP="00D0760C">
      <w:pPr>
        <w:pStyle w:val="a9"/>
        <w:spacing w:before="0" w:beforeAutospacing="0" w:after="0"/>
        <w:ind w:firstLine="708"/>
        <w:jc w:val="both"/>
        <w:rPr>
          <w:sz w:val="28"/>
          <w:szCs w:val="28"/>
        </w:rPr>
      </w:pPr>
      <w:r w:rsidRPr="00D0760C">
        <w:rPr>
          <w:sz w:val="28"/>
          <w:szCs w:val="28"/>
        </w:rPr>
        <w:t xml:space="preserve">В 2010 году на базе районного Дома культуры создана музейная экспозиция «Я помню! Я горжусь!». </w:t>
      </w:r>
      <w:r w:rsidR="00393D14">
        <w:rPr>
          <w:sz w:val="28"/>
          <w:szCs w:val="28"/>
        </w:rPr>
        <w:t>Р</w:t>
      </w:r>
      <w:r w:rsidRPr="00D0760C">
        <w:rPr>
          <w:sz w:val="28"/>
          <w:szCs w:val="28"/>
        </w:rPr>
        <w:t>аботниками РДК разработана целая познавательная интерактивная программа для школьников, которую с удовольствием посещают ребята из разных уголков Ивановской области, которая состоит из нескольких частей. В настоящее время ведется работа по оцифровке экспонатов музейной экспозиции для передачи будущим поколениям, с целью сохранения памяти о событиях и участниках-земляках Великой Отечественной войны. В последнее время интерес к событиям Великой Отечественной войны значительно вырос в молодежной среде. Цифровые технологии знакомы и понятны многим современным подросткам и молодым людям, помогут сберечь артефакты для будущих поколений. Оцифровка экспозиции "Я помню! Я горжусь!" позволит представить коллекцию в новом формате, привлечь новых посетителей, расширить аудиторию заинтересованных лиц.</w:t>
      </w:r>
    </w:p>
    <w:p w14:paraId="57C980B3" w14:textId="3EBE9D1F" w:rsidR="00C92170" w:rsidRDefault="00121B3D" w:rsidP="00121B3D">
      <w:pPr>
        <w:spacing w:after="0" w:line="240" w:lineRule="auto"/>
        <w:ind w:firstLine="708"/>
        <w:jc w:val="both"/>
        <w:rPr>
          <w:rFonts w:ascii="Times New Roman" w:hAnsi="Times New Roman" w:cs="Times New Roman"/>
          <w:sz w:val="28"/>
          <w:szCs w:val="28"/>
        </w:rPr>
      </w:pPr>
      <w:r w:rsidRPr="00121B3D">
        <w:rPr>
          <w:rFonts w:ascii="Times New Roman" w:hAnsi="Times New Roman" w:cs="Times New Roman"/>
          <w:sz w:val="28"/>
          <w:szCs w:val="28"/>
        </w:rPr>
        <w:t xml:space="preserve">Перед нами стоит непростая задача – привлечь в </w:t>
      </w:r>
      <w:proofErr w:type="spellStart"/>
      <w:r w:rsidRPr="00121B3D">
        <w:rPr>
          <w:rFonts w:ascii="Times New Roman" w:hAnsi="Times New Roman" w:cs="Times New Roman"/>
          <w:sz w:val="28"/>
          <w:szCs w:val="28"/>
        </w:rPr>
        <w:t>Тейковский</w:t>
      </w:r>
      <w:proofErr w:type="spellEnd"/>
      <w:r w:rsidRPr="00121B3D">
        <w:rPr>
          <w:rFonts w:ascii="Times New Roman" w:hAnsi="Times New Roman" w:cs="Times New Roman"/>
          <w:sz w:val="28"/>
          <w:szCs w:val="28"/>
        </w:rPr>
        <w:t xml:space="preserve"> район туристов, чтобы они приезжали к нам снова и снова. Туристов нужно привлекать знаковыми событиями, брендами, увлекательными туристическими маршрутами. </w:t>
      </w:r>
    </w:p>
    <w:p w14:paraId="319E8B40" w14:textId="77777777" w:rsidR="00C92170" w:rsidRDefault="00C92170" w:rsidP="00121B3D">
      <w:pPr>
        <w:spacing w:after="0" w:line="240" w:lineRule="auto"/>
        <w:ind w:firstLine="708"/>
        <w:jc w:val="both"/>
        <w:rPr>
          <w:rFonts w:ascii="Times New Roman" w:hAnsi="Times New Roman" w:cs="Times New Roman"/>
          <w:sz w:val="28"/>
          <w:szCs w:val="28"/>
        </w:rPr>
      </w:pPr>
    </w:p>
    <w:p w14:paraId="32A13295" w14:textId="54CDABD2" w:rsidR="00F26D6B" w:rsidRDefault="00121B3D" w:rsidP="00121B3D">
      <w:pPr>
        <w:spacing w:after="0" w:line="240" w:lineRule="auto"/>
        <w:ind w:firstLine="708"/>
        <w:jc w:val="both"/>
        <w:rPr>
          <w:rFonts w:ascii="Times New Roman" w:hAnsi="Times New Roman" w:cs="Times New Roman"/>
          <w:sz w:val="28"/>
          <w:szCs w:val="28"/>
        </w:rPr>
      </w:pPr>
      <w:r w:rsidRPr="00121B3D">
        <w:rPr>
          <w:rFonts w:ascii="Times New Roman" w:hAnsi="Times New Roman" w:cs="Times New Roman"/>
          <w:sz w:val="28"/>
          <w:szCs w:val="28"/>
        </w:rPr>
        <w:t xml:space="preserve">В настоящее время ведется работа по разработке маршрутов различной направленности. Всего их будет не менее 15. Они будут доступны для самостоятельного прохождения и будут находиться со всеми материалами в открытом доступе. Исторические поселения, храмовая архитектура, природа, многообразие и красота местных видов, предания, легенды – все самое интересное и значимое уже представлено в первом маршруте - путешествии по </w:t>
      </w:r>
      <w:proofErr w:type="spellStart"/>
      <w:r w:rsidRPr="00121B3D">
        <w:rPr>
          <w:rFonts w:ascii="Times New Roman" w:hAnsi="Times New Roman" w:cs="Times New Roman"/>
          <w:sz w:val="28"/>
          <w:szCs w:val="28"/>
        </w:rPr>
        <w:t>Тейковской</w:t>
      </w:r>
      <w:proofErr w:type="spellEnd"/>
      <w:r w:rsidRPr="00121B3D">
        <w:rPr>
          <w:rFonts w:ascii="Times New Roman" w:hAnsi="Times New Roman" w:cs="Times New Roman"/>
          <w:sz w:val="28"/>
          <w:szCs w:val="28"/>
        </w:rPr>
        <w:t xml:space="preserve"> земле «История земли </w:t>
      </w:r>
      <w:proofErr w:type="spellStart"/>
      <w:r w:rsidRPr="00121B3D">
        <w:rPr>
          <w:rFonts w:ascii="Times New Roman" w:hAnsi="Times New Roman" w:cs="Times New Roman"/>
          <w:sz w:val="28"/>
          <w:szCs w:val="28"/>
        </w:rPr>
        <w:t>Тейковской</w:t>
      </w:r>
      <w:proofErr w:type="spellEnd"/>
      <w:r w:rsidRPr="00121B3D">
        <w:rPr>
          <w:rFonts w:ascii="Times New Roman" w:hAnsi="Times New Roman" w:cs="Times New Roman"/>
          <w:sz w:val="28"/>
          <w:szCs w:val="28"/>
        </w:rPr>
        <w:t xml:space="preserve">». </w:t>
      </w:r>
      <w:r w:rsidR="00F26D6B">
        <w:rPr>
          <w:rFonts w:ascii="Times New Roman" w:hAnsi="Times New Roman" w:cs="Times New Roman"/>
          <w:sz w:val="28"/>
          <w:szCs w:val="28"/>
        </w:rPr>
        <w:t xml:space="preserve">   </w:t>
      </w:r>
    </w:p>
    <w:p w14:paraId="458987BB" w14:textId="77777777" w:rsidR="008B4E59" w:rsidRDefault="008B4E59" w:rsidP="008B4E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14576E5" w14:textId="77777777" w:rsidR="008B4E59" w:rsidRDefault="008B4E59" w:rsidP="00121B3D">
      <w:pPr>
        <w:spacing w:after="0" w:line="240" w:lineRule="auto"/>
        <w:ind w:firstLine="708"/>
        <w:jc w:val="both"/>
        <w:rPr>
          <w:rFonts w:ascii="Times New Roman" w:hAnsi="Times New Roman" w:cs="Times New Roman"/>
          <w:sz w:val="28"/>
          <w:szCs w:val="28"/>
        </w:rPr>
      </w:pPr>
    </w:p>
    <w:p w14:paraId="3F9A7CD8" w14:textId="77777777" w:rsidR="00F26D6B" w:rsidRDefault="00121B3D" w:rsidP="00121B3D">
      <w:pPr>
        <w:spacing w:after="0" w:line="240" w:lineRule="auto"/>
        <w:ind w:firstLine="708"/>
        <w:jc w:val="both"/>
        <w:rPr>
          <w:rFonts w:ascii="Times New Roman" w:hAnsi="Times New Roman" w:cs="Times New Roman"/>
          <w:sz w:val="28"/>
          <w:szCs w:val="28"/>
        </w:rPr>
      </w:pPr>
      <w:r w:rsidRPr="00121B3D">
        <w:rPr>
          <w:rFonts w:ascii="Times New Roman" w:hAnsi="Times New Roman" w:cs="Times New Roman"/>
          <w:sz w:val="28"/>
          <w:szCs w:val="28"/>
        </w:rPr>
        <w:t xml:space="preserve">Следующий маршрут, который мы надеемся привлечет на территорию </w:t>
      </w:r>
      <w:proofErr w:type="spellStart"/>
      <w:r w:rsidRPr="00121B3D">
        <w:rPr>
          <w:rFonts w:ascii="Times New Roman" w:hAnsi="Times New Roman" w:cs="Times New Roman"/>
          <w:sz w:val="28"/>
          <w:szCs w:val="28"/>
        </w:rPr>
        <w:t>Тейковского</w:t>
      </w:r>
      <w:proofErr w:type="spellEnd"/>
      <w:r w:rsidRPr="00121B3D">
        <w:rPr>
          <w:rFonts w:ascii="Times New Roman" w:hAnsi="Times New Roman" w:cs="Times New Roman"/>
          <w:sz w:val="28"/>
          <w:szCs w:val="28"/>
        </w:rPr>
        <w:t xml:space="preserve"> района туристов - гастрономический. Значимую роль в экономике </w:t>
      </w:r>
      <w:proofErr w:type="spellStart"/>
      <w:r w:rsidRPr="00121B3D">
        <w:rPr>
          <w:rFonts w:ascii="Times New Roman" w:hAnsi="Times New Roman" w:cs="Times New Roman"/>
          <w:sz w:val="28"/>
          <w:szCs w:val="28"/>
        </w:rPr>
        <w:t>Тейковского</w:t>
      </w:r>
      <w:proofErr w:type="spellEnd"/>
      <w:r w:rsidRPr="00121B3D">
        <w:rPr>
          <w:rFonts w:ascii="Times New Roman" w:hAnsi="Times New Roman" w:cs="Times New Roman"/>
          <w:sz w:val="28"/>
          <w:szCs w:val="28"/>
        </w:rPr>
        <w:t xml:space="preserve"> муниципального района играет сельское хозяйство, поэтому в маршруте будет предложено посетить сельскохозяйственные предприятия, крестьянские фермерские хозяйства, основными направлениями которых являются мясное и молочное скотоводство, пр</w:t>
      </w:r>
      <w:r w:rsidR="00F26D6B">
        <w:rPr>
          <w:rFonts w:ascii="Times New Roman" w:hAnsi="Times New Roman" w:cs="Times New Roman"/>
          <w:sz w:val="28"/>
          <w:szCs w:val="28"/>
        </w:rPr>
        <w:t>оизводство зерновых, картофеля,</w:t>
      </w:r>
      <w:r w:rsidRPr="00121B3D">
        <w:rPr>
          <w:rFonts w:ascii="Times New Roman" w:hAnsi="Times New Roman" w:cs="Times New Roman"/>
          <w:sz w:val="28"/>
          <w:szCs w:val="28"/>
        </w:rPr>
        <w:t xml:space="preserve"> овощей </w:t>
      </w:r>
      <w:r w:rsidR="00F26D6B">
        <w:rPr>
          <w:rFonts w:ascii="Times New Roman" w:hAnsi="Times New Roman" w:cs="Times New Roman"/>
          <w:sz w:val="28"/>
          <w:szCs w:val="28"/>
        </w:rPr>
        <w:t xml:space="preserve">и ягод, </w:t>
      </w:r>
      <w:r w:rsidRPr="00121B3D">
        <w:rPr>
          <w:rFonts w:ascii="Times New Roman" w:hAnsi="Times New Roman" w:cs="Times New Roman"/>
          <w:sz w:val="28"/>
          <w:szCs w:val="28"/>
        </w:rPr>
        <w:t xml:space="preserve">и конечно же приобрести ЭКО продукцию. </w:t>
      </w:r>
    </w:p>
    <w:p w14:paraId="3995B755" w14:textId="77777777" w:rsidR="00B36B28" w:rsidRDefault="00121B3D" w:rsidP="00121B3D">
      <w:pPr>
        <w:spacing w:after="0" w:line="240" w:lineRule="auto"/>
        <w:ind w:firstLine="708"/>
        <w:jc w:val="both"/>
        <w:rPr>
          <w:rFonts w:ascii="Times New Roman" w:hAnsi="Times New Roman" w:cs="Times New Roman"/>
          <w:sz w:val="28"/>
          <w:szCs w:val="28"/>
        </w:rPr>
      </w:pPr>
      <w:r w:rsidRPr="00121B3D">
        <w:rPr>
          <w:rFonts w:ascii="Times New Roman" w:hAnsi="Times New Roman" w:cs="Times New Roman"/>
          <w:sz w:val="28"/>
          <w:szCs w:val="28"/>
        </w:rPr>
        <w:t>Третий маршрут «Дорогой памяти» по памятным местам героев Советского Союза и патриотическим музейным экспозициям.</w:t>
      </w:r>
    </w:p>
    <w:p w14:paraId="053A8A39" w14:textId="661C73B7" w:rsidR="00B36B28" w:rsidRDefault="00121B3D" w:rsidP="00121B3D">
      <w:pPr>
        <w:spacing w:after="0" w:line="240" w:lineRule="auto"/>
        <w:ind w:firstLine="708"/>
        <w:jc w:val="both"/>
        <w:rPr>
          <w:rFonts w:ascii="Times New Roman" w:hAnsi="Times New Roman" w:cs="Times New Roman"/>
          <w:sz w:val="28"/>
          <w:szCs w:val="28"/>
        </w:rPr>
      </w:pPr>
      <w:r w:rsidRPr="00121B3D">
        <w:rPr>
          <w:rFonts w:ascii="Times New Roman" w:hAnsi="Times New Roman" w:cs="Times New Roman"/>
          <w:sz w:val="28"/>
          <w:szCs w:val="28"/>
        </w:rPr>
        <w:t xml:space="preserve"> И в настоящее время разработан проект «Сафари на </w:t>
      </w:r>
      <w:proofErr w:type="spellStart"/>
      <w:r w:rsidRPr="00121B3D">
        <w:rPr>
          <w:rFonts w:ascii="Times New Roman" w:hAnsi="Times New Roman" w:cs="Times New Roman"/>
          <w:sz w:val="28"/>
          <w:szCs w:val="28"/>
        </w:rPr>
        <w:t>квадроциклах</w:t>
      </w:r>
      <w:proofErr w:type="spellEnd"/>
      <w:r w:rsidRPr="00121B3D">
        <w:rPr>
          <w:rFonts w:ascii="Times New Roman" w:hAnsi="Times New Roman" w:cs="Times New Roman"/>
          <w:sz w:val="28"/>
          <w:szCs w:val="28"/>
        </w:rPr>
        <w:t xml:space="preserve"> по </w:t>
      </w:r>
      <w:proofErr w:type="spellStart"/>
      <w:r w:rsidRPr="00121B3D">
        <w:rPr>
          <w:rFonts w:ascii="Times New Roman" w:hAnsi="Times New Roman" w:cs="Times New Roman"/>
          <w:sz w:val="28"/>
          <w:szCs w:val="28"/>
        </w:rPr>
        <w:t>Тейковскому</w:t>
      </w:r>
      <w:proofErr w:type="spellEnd"/>
      <w:r w:rsidRPr="00121B3D">
        <w:rPr>
          <w:rFonts w:ascii="Times New Roman" w:hAnsi="Times New Roman" w:cs="Times New Roman"/>
          <w:sz w:val="28"/>
          <w:szCs w:val="28"/>
        </w:rPr>
        <w:t xml:space="preserve"> району» прогулки выходного дня и многодневные экспедиции. Путешествия на </w:t>
      </w:r>
      <w:proofErr w:type="spellStart"/>
      <w:r w:rsidRPr="00121B3D">
        <w:rPr>
          <w:rFonts w:ascii="Times New Roman" w:hAnsi="Times New Roman" w:cs="Times New Roman"/>
          <w:sz w:val="28"/>
          <w:szCs w:val="28"/>
        </w:rPr>
        <w:t>квадроциклах</w:t>
      </w:r>
      <w:proofErr w:type="spellEnd"/>
      <w:r w:rsidRPr="00121B3D">
        <w:rPr>
          <w:rFonts w:ascii="Times New Roman" w:hAnsi="Times New Roman" w:cs="Times New Roman"/>
          <w:sz w:val="28"/>
          <w:szCs w:val="28"/>
        </w:rPr>
        <w:t xml:space="preserve"> — это не только способ испытать себя в экстремальных условиях, но и возможность попасть в удивительные места, которые недоступны большинству туристов. Данный вид туризма доступен в любое время года и может проходить как по глухим местам с бездорожьем, так и в загородных локациях.  </w:t>
      </w:r>
    </w:p>
    <w:p w14:paraId="5A895751" w14:textId="77777777" w:rsidR="008B4E59" w:rsidRDefault="008B4E59" w:rsidP="008B4E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3F8895F" w14:textId="77777777" w:rsidR="006F33C5" w:rsidRDefault="00121B3D" w:rsidP="00121B3D">
      <w:pPr>
        <w:spacing w:after="0" w:line="240" w:lineRule="auto"/>
        <w:ind w:firstLine="708"/>
        <w:jc w:val="both"/>
        <w:rPr>
          <w:rFonts w:ascii="Times New Roman" w:hAnsi="Times New Roman" w:cs="Times New Roman"/>
          <w:sz w:val="28"/>
          <w:szCs w:val="28"/>
        </w:rPr>
      </w:pPr>
      <w:r w:rsidRPr="00121B3D">
        <w:rPr>
          <w:rFonts w:ascii="Times New Roman" w:hAnsi="Times New Roman" w:cs="Times New Roman"/>
          <w:sz w:val="28"/>
          <w:szCs w:val="28"/>
        </w:rPr>
        <w:t xml:space="preserve">Идея создания данного маршрута не случайна. В 2021 году на территории </w:t>
      </w:r>
      <w:proofErr w:type="spellStart"/>
      <w:r w:rsidRPr="00121B3D">
        <w:rPr>
          <w:rFonts w:ascii="Times New Roman" w:hAnsi="Times New Roman" w:cs="Times New Roman"/>
          <w:sz w:val="28"/>
          <w:szCs w:val="28"/>
        </w:rPr>
        <w:t>Тейковского</w:t>
      </w:r>
      <w:proofErr w:type="spellEnd"/>
      <w:r w:rsidRPr="00121B3D">
        <w:rPr>
          <w:rFonts w:ascii="Times New Roman" w:hAnsi="Times New Roman" w:cs="Times New Roman"/>
          <w:sz w:val="28"/>
          <w:szCs w:val="28"/>
        </w:rPr>
        <w:t xml:space="preserve"> муниципального района состоялся юбилейный джип-фестиваль «Ракетные тропы-2021», который одновременно являлся отборочным этапом на чемпионат России по </w:t>
      </w:r>
      <w:proofErr w:type="spellStart"/>
      <w:r w:rsidRPr="00121B3D">
        <w:rPr>
          <w:rFonts w:ascii="Times New Roman" w:hAnsi="Times New Roman" w:cs="Times New Roman"/>
          <w:sz w:val="28"/>
          <w:szCs w:val="28"/>
        </w:rPr>
        <w:t>трофи</w:t>
      </w:r>
      <w:proofErr w:type="spellEnd"/>
      <w:r w:rsidRPr="00121B3D">
        <w:rPr>
          <w:rFonts w:ascii="Times New Roman" w:hAnsi="Times New Roman" w:cs="Times New Roman"/>
          <w:sz w:val="28"/>
          <w:szCs w:val="28"/>
        </w:rPr>
        <w:t xml:space="preserve">-рейдам на </w:t>
      </w:r>
      <w:proofErr w:type="spellStart"/>
      <w:r w:rsidRPr="00121B3D">
        <w:rPr>
          <w:rFonts w:ascii="Times New Roman" w:hAnsi="Times New Roman" w:cs="Times New Roman"/>
          <w:sz w:val="28"/>
          <w:szCs w:val="28"/>
        </w:rPr>
        <w:t>квадроциклах</w:t>
      </w:r>
      <w:proofErr w:type="spellEnd"/>
      <w:r w:rsidRPr="00121B3D">
        <w:rPr>
          <w:rFonts w:ascii="Times New Roman" w:hAnsi="Times New Roman" w:cs="Times New Roman"/>
          <w:sz w:val="28"/>
          <w:szCs w:val="28"/>
        </w:rPr>
        <w:t xml:space="preserve">, а также отборочным этапом на Кубок ДОСААФ и Кубок регионов. </w:t>
      </w:r>
    </w:p>
    <w:p w14:paraId="2F29EA15" w14:textId="77777777" w:rsidR="006F33C5" w:rsidRDefault="006F33C5" w:rsidP="00121B3D">
      <w:pPr>
        <w:spacing w:after="0" w:line="240" w:lineRule="auto"/>
        <w:ind w:firstLine="708"/>
        <w:jc w:val="both"/>
        <w:rPr>
          <w:rFonts w:ascii="Times New Roman" w:hAnsi="Times New Roman" w:cs="Times New Roman"/>
          <w:sz w:val="28"/>
          <w:szCs w:val="28"/>
        </w:rPr>
      </w:pPr>
    </w:p>
    <w:p w14:paraId="6F48519D" w14:textId="74BE1699" w:rsidR="00121B3D" w:rsidRDefault="00121B3D" w:rsidP="00121B3D">
      <w:pPr>
        <w:spacing w:after="0" w:line="240" w:lineRule="auto"/>
        <w:ind w:firstLine="708"/>
        <w:jc w:val="both"/>
        <w:rPr>
          <w:rFonts w:ascii="Times New Roman" w:hAnsi="Times New Roman" w:cs="Times New Roman"/>
          <w:sz w:val="28"/>
          <w:szCs w:val="28"/>
        </w:rPr>
      </w:pPr>
      <w:r w:rsidRPr="00121B3D">
        <w:rPr>
          <w:rFonts w:ascii="Times New Roman" w:hAnsi="Times New Roman" w:cs="Times New Roman"/>
          <w:sz w:val="28"/>
          <w:szCs w:val="28"/>
        </w:rPr>
        <w:t xml:space="preserve">Учитывая высокий уровень организации и судейства на 2022 год запланировано проведение Чемпионата России по </w:t>
      </w:r>
      <w:proofErr w:type="spellStart"/>
      <w:r w:rsidRPr="00121B3D">
        <w:rPr>
          <w:rFonts w:ascii="Times New Roman" w:hAnsi="Times New Roman" w:cs="Times New Roman"/>
          <w:sz w:val="28"/>
          <w:szCs w:val="28"/>
        </w:rPr>
        <w:t>трофи</w:t>
      </w:r>
      <w:proofErr w:type="spellEnd"/>
      <w:r w:rsidRPr="00121B3D">
        <w:rPr>
          <w:rFonts w:ascii="Times New Roman" w:hAnsi="Times New Roman" w:cs="Times New Roman"/>
          <w:sz w:val="28"/>
          <w:szCs w:val="28"/>
        </w:rPr>
        <w:t xml:space="preserve">-рейдам на </w:t>
      </w:r>
      <w:proofErr w:type="spellStart"/>
      <w:r w:rsidRPr="00121B3D">
        <w:rPr>
          <w:rFonts w:ascii="Times New Roman" w:hAnsi="Times New Roman" w:cs="Times New Roman"/>
          <w:sz w:val="28"/>
          <w:szCs w:val="28"/>
        </w:rPr>
        <w:t>квадроциклах</w:t>
      </w:r>
      <w:proofErr w:type="spellEnd"/>
      <w:r w:rsidRPr="00121B3D">
        <w:rPr>
          <w:rFonts w:ascii="Times New Roman" w:hAnsi="Times New Roman" w:cs="Times New Roman"/>
          <w:sz w:val="28"/>
          <w:szCs w:val="28"/>
        </w:rPr>
        <w:t xml:space="preserve"> на территории </w:t>
      </w:r>
      <w:proofErr w:type="spellStart"/>
      <w:r w:rsidRPr="00121B3D">
        <w:rPr>
          <w:rFonts w:ascii="Times New Roman" w:hAnsi="Times New Roman" w:cs="Times New Roman"/>
          <w:sz w:val="28"/>
          <w:szCs w:val="28"/>
        </w:rPr>
        <w:t>Тейковского</w:t>
      </w:r>
      <w:proofErr w:type="spellEnd"/>
      <w:r w:rsidRPr="00121B3D">
        <w:rPr>
          <w:rFonts w:ascii="Times New Roman" w:hAnsi="Times New Roman" w:cs="Times New Roman"/>
          <w:sz w:val="28"/>
          <w:szCs w:val="28"/>
        </w:rPr>
        <w:t xml:space="preserve"> района, что будет так же способствовать развитию туризма.  </w:t>
      </w:r>
    </w:p>
    <w:p w14:paraId="3B75E378" w14:textId="77777777" w:rsidR="006F33C5" w:rsidRPr="00121B3D" w:rsidRDefault="006F33C5" w:rsidP="00121B3D">
      <w:pPr>
        <w:spacing w:after="0" w:line="240" w:lineRule="auto"/>
        <w:ind w:firstLine="708"/>
        <w:jc w:val="both"/>
        <w:rPr>
          <w:rFonts w:ascii="Times New Roman" w:hAnsi="Times New Roman" w:cs="Times New Roman"/>
          <w:sz w:val="28"/>
          <w:szCs w:val="28"/>
        </w:rPr>
      </w:pPr>
    </w:p>
    <w:p w14:paraId="446FDAB0" w14:textId="77777777" w:rsidR="00121B3D" w:rsidRPr="00121B3D" w:rsidRDefault="00121B3D" w:rsidP="00121B3D">
      <w:pPr>
        <w:spacing w:after="0" w:line="240" w:lineRule="auto"/>
        <w:jc w:val="both"/>
        <w:rPr>
          <w:rFonts w:ascii="Times New Roman" w:hAnsi="Times New Roman" w:cs="Times New Roman"/>
          <w:sz w:val="28"/>
          <w:szCs w:val="28"/>
        </w:rPr>
      </w:pPr>
      <w:r w:rsidRPr="00121B3D">
        <w:rPr>
          <w:rFonts w:ascii="Times New Roman" w:hAnsi="Times New Roman" w:cs="Times New Roman"/>
          <w:sz w:val="28"/>
          <w:szCs w:val="28"/>
        </w:rPr>
        <w:tab/>
        <w:t xml:space="preserve">В настоящее время для повышения туристической привлекательности ведется работа по визуализации и позиционированию территории: разработан фирменный стиль, логотип, туристический аккаунт и разрабатывается печатный Путеводитель для ориентирования туристов на территории района. Следующий этап — это разработка бренда и туристической сувенирной продукции. </w:t>
      </w:r>
    </w:p>
    <w:p w14:paraId="74441804" w14:textId="77777777" w:rsidR="006F33C5" w:rsidRDefault="006F33C5" w:rsidP="006F33C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7775CCE" w14:textId="32E6D9C9" w:rsidR="00EC78E4" w:rsidRPr="00760410" w:rsidRDefault="00EC78E4" w:rsidP="00EC78E4">
      <w:pPr>
        <w:spacing w:after="0"/>
        <w:ind w:firstLine="708"/>
        <w:jc w:val="both"/>
        <w:rPr>
          <w:rFonts w:ascii="Times New Roman" w:hAnsi="Times New Roman" w:cs="Times New Roman"/>
          <w:sz w:val="28"/>
          <w:szCs w:val="28"/>
        </w:rPr>
      </w:pPr>
      <w:r w:rsidRPr="00760410">
        <w:rPr>
          <w:rFonts w:ascii="Times New Roman" w:hAnsi="Times New Roman" w:cs="Times New Roman"/>
          <w:sz w:val="28"/>
          <w:szCs w:val="28"/>
        </w:rPr>
        <w:t xml:space="preserve">Видеоролик «Религиозный тур по </w:t>
      </w:r>
      <w:proofErr w:type="spellStart"/>
      <w:r w:rsidRPr="00760410">
        <w:rPr>
          <w:rFonts w:ascii="Times New Roman" w:hAnsi="Times New Roman" w:cs="Times New Roman"/>
          <w:sz w:val="28"/>
          <w:szCs w:val="28"/>
        </w:rPr>
        <w:t>Тейковскому</w:t>
      </w:r>
      <w:proofErr w:type="spellEnd"/>
      <w:r w:rsidRPr="00760410">
        <w:rPr>
          <w:rFonts w:ascii="Times New Roman" w:hAnsi="Times New Roman" w:cs="Times New Roman"/>
          <w:sz w:val="28"/>
          <w:szCs w:val="28"/>
        </w:rPr>
        <w:t xml:space="preserve"> району» вышел в финал по ЦФО Всероссийского фестиваля-конкурса туристских </w:t>
      </w:r>
      <w:proofErr w:type="spellStart"/>
      <w:r w:rsidRPr="00760410">
        <w:rPr>
          <w:rFonts w:ascii="Times New Roman" w:hAnsi="Times New Roman" w:cs="Times New Roman"/>
          <w:sz w:val="28"/>
          <w:szCs w:val="28"/>
        </w:rPr>
        <w:t>видеопрезентаций</w:t>
      </w:r>
      <w:proofErr w:type="spellEnd"/>
      <w:r w:rsidRPr="00760410">
        <w:rPr>
          <w:rFonts w:ascii="Times New Roman" w:hAnsi="Times New Roman" w:cs="Times New Roman"/>
          <w:sz w:val="28"/>
          <w:szCs w:val="28"/>
        </w:rPr>
        <w:t xml:space="preserve"> или видеороликов «Диво России-2021». </w:t>
      </w:r>
    </w:p>
    <w:p w14:paraId="6AA181A3" w14:textId="77777777" w:rsidR="00B14F7F" w:rsidRPr="00B14F7F" w:rsidRDefault="00B14F7F" w:rsidP="00B14F7F">
      <w:pPr>
        <w:spacing w:after="0"/>
        <w:ind w:firstLine="708"/>
        <w:jc w:val="both"/>
        <w:rPr>
          <w:rFonts w:ascii="Times New Roman" w:hAnsi="Times New Roman" w:cs="Times New Roman"/>
          <w:sz w:val="28"/>
          <w:szCs w:val="28"/>
        </w:rPr>
      </w:pPr>
      <w:r w:rsidRPr="00B14F7F">
        <w:rPr>
          <w:rFonts w:ascii="Times New Roman" w:hAnsi="Times New Roman" w:cs="Times New Roman"/>
          <w:sz w:val="28"/>
          <w:szCs w:val="28"/>
        </w:rPr>
        <w:t>В результате, заключенного партнерского соглашения о сотрудничестве</w:t>
      </w:r>
      <w:r w:rsidRPr="00B14F7F">
        <w:rPr>
          <w:sz w:val="28"/>
          <w:szCs w:val="28"/>
        </w:rPr>
        <w:t xml:space="preserve"> </w:t>
      </w:r>
      <w:r w:rsidRPr="00B14F7F">
        <w:rPr>
          <w:rFonts w:ascii="Times New Roman" w:hAnsi="Times New Roman" w:cs="Times New Roman"/>
          <w:sz w:val="28"/>
          <w:szCs w:val="28"/>
        </w:rPr>
        <w:t>с ООО «</w:t>
      </w:r>
      <w:proofErr w:type="spellStart"/>
      <w:r w:rsidRPr="00B14F7F">
        <w:rPr>
          <w:rFonts w:ascii="Times New Roman" w:hAnsi="Times New Roman" w:cs="Times New Roman"/>
          <w:sz w:val="28"/>
          <w:szCs w:val="28"/>
        </w:rPr>
        <w:t>Инвольта</w:t>
      </w:r>
      <w:proofErr w:type="spellEnd"/>
      <w:r w:rsidRPr="00B14F7F">
        <w:rPr>
          <w:rFonts w:ascii="Times New Roman" w:hAnsi="Times New Roman" w:cs="Times New Roman"/>
          <w:sz w:val="28"/>
          <w:szCs w:val="28"/>
        </w:rPr>
        <w:t xml:space="preserve">» разработано функциональное туристическое мобильное приложение «ИНВОЛЬТА-ТУР», которое включает в себя интерактивную карту с объектами культурного наследия района, так же в ближайшее время там будет выставлен туристический маршрут «История земли </w:t>
      </w:r>
      <w:proofErr w:type="spellStart"/>
      <w:r w:rsidRPr="00B14F7F">
        <w:rPr>
          <w:rFonts w:ascii="Times New Roman" w:hAnsi="Times New Roman" w:cs="Times New Roman"/>
          <w:sz w:val="28"/>
          <w:szCs w:val="28"/>
        </w:rPr>
        <w:t>Тейковской</w:t>
      </w:r>
      <w:proofErr w:type="spellEnd"/>
      <w:r w:rsidRPr="00B14F7F">
        <w:rPr>
          <w:rFonts w:ascii="Times New Roman" w:hAnsi="Times New Roman" w:cs="Times New Roman"/>
          <w:sz w:val="28"/>
          <w:szCs w:val="28"/>
        </w:rPr>
        <w:t>».</w:t>
      </w:r>
    </w:p>
    <w:p w14:paraId="50F7300B" w14:textId="77777777" w:rsidR="00B14F7F" w:rsidRPr="00EB139D" w:rsidRDefault="00B14F7F" w:rsidP="00B14F7F">
      <w:pPr>
        <w:spacing w:after="0"/>
        <w:ind w:firstLine="708"/>
        <w:jc w:val="both"/>
        <w:rPr>
          <w:rFonts w:ascii="Times New Roman" w:hAnsi="Times New Roman" w:cs="Times New Roman"/>
          <w:sz w:val="24"/>
          <w:szCs w:val="26"/>
        </w:rPr>
      </w:pPr>
    </w:p>
    <w:p w14:paraId="0B6B3F97" w14:textId="77777777" w:rsidR="00EC78E4" w:rsidRPr="00760410" w:rsidRDefault="00EC78E4" w:rsidP="00EC78E4">
      <w:pPr>
        <w:spacing w:after="0" w:line="240" w:lineRule="auto"/>
        <w:ind w:firstLine="708"/>
        <w:jc w:val="both"/>
        <w:rPr>
          <w:rFonts w:ascii="Times New Roman" w:hAnsi="Times New Roman" w:cs="Times New Roman"/>
          <w:sz w:val="28"/>
          <w:szCs w:val="28"/>
        </w:rPr>
      </w:pPr>
      <w:r w:rsidRPr="00760410">
        <w:rPr>
          <w:rFonts w:ascii="Times New Roman" w:hAnsi="Times New Roman" w:cs="Times New Roman"/>
          <w:sz w:val="28"/>
          <w:szCs w:val="28"/>
        </w:rPr>
        <w:t xml:space="preserve">Осенью 2021 года на территории озера </w:t>
      </w:r>
      <w:proofErr w:type="spellStart"/>
      <w:r w:rsidRPr="00760410">
        <w:rPr>
          <w:rFonts w:ascii="Times New Roman" w:hAnsi="Times New Roman" w:cs="Times New Roman"/>
          <w:sz w:val="28"/>
          <w:szCs w:val="28"/>
        </w:rPr>
        <w:t>Рубское</w:t>
      </w:r>
      <w:proofErr w:type="spellEnd"/>
      <w:r w:rsidRPr="00760410">
        <w:rPr>
          <w:rFonts w:ascii="Times New Roman" w:hAnsi="Times New Roman" w:cs="Times New Roman"/>
          <w:sz w:val="28"/>
          <w:szCs w:val="28"/>
        </w:rPr>
        <w:t xml:space="preserve"> прошла стратегическая командная экологическая игра по раздельному сбору мусора на открытом воздухе «Чистые игры». Экологическая игра собрала тринадцать команд из </w:t>
      </w:r>
      <w:proofErr w:type="spellStart"/>
      <w:r w:rsidRPr="00760410">
        <w:rPr>
          <w:rFonts w:ascii="Times New Roman" w:hAnsi="Times New Roman" w:cs="Times New Roman"/>
          <w:sz w:val="28"/>
          <w:szCs w:val="28"/>
        </w:rPr>
        <w:t>Тейковского</w:t>
      </w:r>
      <w:proofErr w:type="spellEnd"/>
      <w:r w:rsidRPr="00760410">
        <w:rPr>
          <w:rFonts w:ascii="Times New Roman" w:hAnsi="Times New Roman" w:cs="Times New Roman"/>
          <w:sz w:val="28"/>
          <w:szCs w:val="28"/>
        </w:rPr>
        <w:t xml:space="preserve"> района, г. Тейково и г. Иваново. Впервые за всю историю проведения «Чистых игр» в Ивановской области участие принимали водолазы - дайверы.</w:t>
      </w:r>
    </w:p>
    <w:p w14:paraId="2C733443" w14:textId="6A487FED" w:rsidR="00EC78E4" w:rsidRDefault="00EC78E4" w:rsidP="00EC78E4">
      <w:pPr>
        <w:spacing w:after="0" w:line="240" w:lineRule="auto"/>
        <w:jc w:val="both"/>
        <w:rPr>
          <w:rFonts w:ascii="Times New Roman" w:hAnsi="Times New Roman" w:cs="Times New Roman"/>
          <w:sz w:val="28"/>
          <w:szCs w:val="28"/>
        </w:rPr>
      </w:pPr>
    </w:p>
    <w:p w14:paraId="68F0A74A" w14:textId="2162124E" w:rsidR="002075C5" w:rsidRDefault="002075C5" w:rsidP="002075C5">
      <w:pPr>
        <w:spacing w:after="0" w:line="240" w:lineRule="auto"/>
        <w:ind w:firstLine="708"/>
        <w:jc w:val="center"/>
        <w:rPr>
          <w:rFonts w:ascii="Times New Roman" w:hAnsi="Times New Roman" w:cs="Times New Roman"/>
          <w:b/>
          <w:sz w:val="28"/>
          <w:szCs w:val="28"/>
        </w:rPr>
      </w:pPr>
      <w:r w:rsidRPr="00760410">
        <w:rPr>
          <w:rFonts w:ascii="Times New Roman" w:hAnsi="Times New Roman" w:cs="Times New Roman"/>
          <w:b/>
          <w:sz w:val="28"/>
          <w:szCs w:val="28"/>
        </w:rPr>
        <w:t>Молодежь</w:t>
      </w:r>
    </w:p>
    <w:p w14:paraId="4A6503C4" w14:textId="77777777" w:rsidR="008F232D" w:rsidRPr="00760410" w:rsidRDefault="008F232D" w:rsidP="002075C5">
      <w:pPr>
        <w:spacing w:after="0" w:line="240" w:lineRule="auto"/>
        <w:ind w:firstLine="708"/>
        <w:jc w:val="center"/>
        <w:rPr>
          <w:rFonts w:ascii="Times New Roman" w:hAnsi="Times New Roman" w:cs="Times New Roman"/>
          <w:b/>
          <w:sz w:val="28"/>
          <w:szCs w:val="28"/>
        </w:rPr>
      </w:pPr>
    </w:p>
    <w:p w14:paraId="2CE1938D" w14:textId="661719F1" w:rsidR="00C2137C" w:rsidRDefault="00C2137C" w:rsidP="00C2137C">
      <w:pPr>
        <w:pStyle w:val="Standard"/>
        <w:tabs>
          <w:tab w:val="left" w:pos="0"/>
          <w:tab w:val="left" w:pos="709"/>
        </w:tabs>
        <w:ind w:firstLine="850"/>
        <w:jc w:val="both"/>
        <w:rPr>
          <w:rFonts w:ascii="Times New Roman" w:eastAsia="Lucida Sans Unicode" w:hAnsi="Times New Roman" w:cs="Times New Roman"/>
          <w:kern w:val="3"/>
          <w:sz w:val="28"/>
          <w:szCs w:val="28"/>
          <w:lang w:val="ru-RU"/>
        </w:rPr>
      </w:pPr>
      <w:r w:rsidRPr="00A57CB9">
        <w:rPr>
          <w:rFonts w:ascii="Times New Roman" w:hAnsi="Times New Roman" w:cs="Times New Roman"/>
          <w:color w:val="000000"/>
          <w:sz w:val="28"/>
          <w:szCs w:val="28"/>
          <w:lang w:val="ru-RU" w:eastAsia="ar-SA"/>
        </w:rPr>
        <w:t>Деятельность в области молодёжной политики в 20</w:t>
      </w:r>
      <w:r>
        <w:rPr>
          <w:rFonts w:ascii="Times New Roman" w:eastAsia="Lucida Sans Unicode" w:hAnsi="Times New Roman" w:cs="Times New Roman"/>
          <w:color w:val="000000"/>
          <w:kern w:val="3"/>
          <w:sz w:val="28"/>
          <w:szCs w:val="28"/>
          <w:lang w:val="ru-RU" w:eastAsia="ar-SA"/>
        </w:rPr>
        <w:t>21</w:t>
      </w:r>
      <w:r w:rsidRPr="00A57CB9">
        <w:rPr>
          <w:rFonts w:ascii="Times New Roman" w:hAnsi="Times New Roman" w:cs="Times New Roman"/>
          <w:color w:val="000000"/>
          <w:sz w:val="28"/>
          <w:szCs w:val="28"/>
          <w:lang w:val="ru-RU" w:eastAsia="ar-SA"/>
        </w:rPr>
        <w:t xml:space="preserve"> году была направлена на системное вовлечение молодежи в общественную жизнь и развитие навыков самостоятельной жизнедеяте</w:t>
      </w:r>
      <w:r>
        <w:rPr>
          <w:rFonts w:ascii="Times New Roman" w:hAnsi="Times New Roman" w:cs="Times New Roman"/>
          <w:color w:val="000000"/>
          <w:sz w:val="28"/>
          <w:szCs w:val="28"/>
          <w:lang w:val="ru-RU" w:eastAsia="ar-SA"/>
        </w:rPr>
        <w:t>льности молодых жителей района. С</w:t>
      </w:r>
      <w:r>
        <w:rPr>
          <w:rFonts w:ascii="Times New Roman" w:eastAsia="Lucida Sans Unicode" w:hAnsi="Times New Roman" w:cs="Times New Roman"/>
          <w:kern w:val="3"/>
          <w:sz w:val="28"/>
          <w:szCs w:val="28"/>
          <w:lang w:val="ru-RU"/>
        </w:rPr>
        <w:t>тоит отметить активную работу наших волонтерских отрядов, участвующих в большей части социально-значимых мероприятий муниципального района.</w:t>
      </w:r>
    </w:p>
    <w:p w14:paraId="1F605065" w14:textId="72FC8A82" w:rsidR="00553480" w:rsidRPr="00760410" w:rsidRDefault="00553480" w:rsidP="00553480">
      <w:pPr>
        <w:spacing w:after="0" w:line="240" w:lineRule="auto"/>
        <w:ind w:firstLine="708"/>
        <w:jc w:val="both"/>
        <w:rPr>
          <w:rFonts w:ascii="Times New Roman" w:hAnsi="Times New Roman" w:cs="Times New Roman"/>
          <w:sz w:val="28"/>
          <w:szCs w:val="28"/>
        </w:rPr>
      </w:pPr>
      <w:r w:rsidRPr="00760410">
        <w:rPr>
          <w:rFonts w:ascii="Times New Roman" w:hAnsi="Times New Roman" w:cs="Times New Roman"/>
          <w:sz w:val="28"/>
          <w:szCs w:val="28"/>
        </w:rPr>
        <w:t xml:space="preserve">Руководитель </w:t>
      </w:r>
      <w:r w:rsidR="00951D06">
        <w:rPr>
          <w:rFonts w:ascii="Times New Roman" w:hAnsi="Times New Roman" w:cs="Times New Roman"/>
          <w:sz w:val="28"/>
          <w:szCs w:val="28"/>
        </w:rPr>
        <w:t>местного</w:t>
      </w:r>
      <w:r w:rsidRPr="00760410">
        <w:rPr>
          <w:rFonts w:ascii="Times New Roman" w:hAnsi="Times New Roman" w:cs="Times New Roman"/>
          <w:sz w:val="28"/>
          <w:szCs w:val="28"/>
        </w:rPr>
        <w:t xml:space="preserve"> отделения В</w:t>
      </w:r>
      <w:r w:rsidR="00951D06">
        <w:rPr>
          <w:rFonts w:ascii="Times New Roman" w:hAnsi="Times New Roman" w:cs="Times New Roman"/>
          <w:sz w:val="28"/>
          <w:szCs w:val="28"/>
        </w:rPr>
        <w:t>сероссийского общественного движения</w:t>
      </w:r>
      <w:r w:rsidRPr="00760410">
        <w:rPr>
          <w:rFonts w:ascii="Times New Roman" w:hAnsi="Times New Roman" w:cs="Times New Roman"/>
          <w:sz w:val="28"/>
          <w:szCs w:val="28"/>
        </w:rPr>
        <w:t xml:space="preserve"> «Волонтеры Победы» принимал участие в качестве инструктора направления «Волонтеры Победы» в Военно-историческом лагере «Страна Героев». </w:t>
      </w:r>
    </w:p>
    <w:p w14:paraId="52C78E28" w14:textId="77777777" w:rsidR="00413FD8" w:rsidRDefault="00276A2C" w:rsidP="00276A2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CF901BE" w14:textId="59B23755" w:rsidR="00553480" w:rsidRDefault="00553480" w:rsidP="00413FD8">
      <w:pPr>
        <w:shd w:val="clear" w:color="auto" w:fill="FFFFFF"/>
        <w:spacing w:after="0" w:line="240" w:lineRule="auto"/>
        <w:ind w:firstLine="708"/>
        <w:jc w:val="both"/>
        <w:rPr>
          <w:rFonts w:ascii="Times New Roman" w:hAnsi="Times New Roman" w:cs="Times New Roman"/>
          <w:sz w:val="28"/>
          <w:szCs w:val="28"/>
        </w:rPr>
      </w:pPr>
      <w:r w:rsidRPr="00760410">
        <w:rPr>
          <w:rFonts w:ascii="Times New Roman" w:hAnsi="Times New Roman" w:cs="Times New Roman"/>
          <w:sz w:val="28"/>
          <w:szCs w:val="28"/>
        </w:rPr>
        <w:t>В 2021 году 10-ти активистам, членам общественных организаций Ивановской области, внёсших существенный вклад в подготовку и проведение мероприятий, связанных с празднованием 75-летия Победы в Великой Отечественной войне 1941 – 1945 годов был</w:t>
      </w:r>
      <w:r w:rsidR="009B57A8">
        <w:rPr>
          <w:rFonts w:ascii="Times New Roman" w:hAnsi="Times New Roman" w:cs="Times New Roman"/>
          <w:sz w:val="28"/>
          <w:szCs w:val="28"/>
        </w:rPr>
        <w:t>и</w:t>
      </w:r>
      <w:r w:rsidR="007F1324">
        <w:rPr>
          <w:rFonts w:ascii="Times New Roman" w:hAnsi="Times New Roman" w:cs="Times New Roman"/>
          <w:sz w:val="28"/>
          <w:szCs w:val="28"/>
        </w:rPr>
        <w:t xml:space="preserve"> вручен</w:t>
      </w:r>
      <w:r w:rsidR="009B57A8">
        <w:rPr>
          <w:rFonts w:ascii="Times New Roman" w:hAnsi="Times New Roman" w:cs="Times New Roman"/>
          <w:sz w:val="28"/>
          <w:szCs w:val="28"/>
        </w:rPr>
        <w:t>ы</w:t>
      </w:r>
      <w:r w:rsidRPr="00760410">
        <w:rPr>
          <w:rFonts w:ascii="Times New Roman" w:hAnsi="Times New Roman" w:cs="Times New Roman"/>
          <w:sz w:val="28"/>
          <w:szCs w:val="28"/>
        </w:rPr>
        <w:t xml:space="preserve"> благодарность и памятная медаль организационного комитета. В числе граждан удостоившихся почётной награды руководитель </w:t>
      </w:r>
      <w:proofErr w:type="spellStart"/>
      <w:r w:rsidRPr="00760410">
        <w:rPr>
          <w:rFonts w:ascii="Times New Roman" w:hAnsi="Times New Roman" w:cs="Times New Roman"/>
          <w:sz w:val="28"/>
          <w:szCs w:val="28"/>
        </w:rPr>
        <w:t>Тейковского</w:t>
      </w:r>
      <w:proofErr w:type="spellEnd"/>
      <w:r w:rsidRPr="00760410">
        <w:rPr>
          <w:rFonts w:ascii="Times New Roman" w:hAnsi="Times New Roman" w:cs="Times New Roman"/>
          <w:sz w:val="28"/>
          <w:szCs w:val="28"/>
        </w:rPr>
        <w:t xml:space="preserve"> районного отделения ВОД «Волонтеры Победы»</w:t>
      </w:r>
      <w:r w:rsidR="00B917FC">
        <w:rPr>
          <w:rFonts w:ascii="Times New Roman" w:hAnsi="Times New Roman" w:cs="Times New Roman"/>
          <w:sz w:val="28"/>
          <w:szCs w:val="28"/>
        </w:rPr>
        <w:t>.</w:t>
      </w:r>
    </w:p>
    <w:p w14:paraId="25019804" w14:textId="77777777" w:rsidR="00C96F9B" w:rsidRDefault="00C96F9B" w:rsidP="00413FD8">
      <w:pPr>
        <w:shd w:val="clear" w:color="auto" w:fill="FFFFFF"/>
        <w:spacing w:after="0" w:line="240" w:lineRule="auto"/>
        <w:ind w:firstLine="708"/>
        <w:jc w:val="both"/>
        <w:rPr>
          <w:rFonts w:ascii="Times New Roman" w:hAnsi="Times New Roman" w:cs="Times New Roman"/>
          <w:sz w:val="28"/>
          <w:szCs w:val="28"/>
        </w:rPr>
      </w:pPr>
    </w:p>
    <w:p w14:paraId="4595CFD3" w14:textId="71DACF95" w:rsidR="007F1324" w:rsidRDefault="007F1324" w:rsidP="00553480">
      <w:pPr>
        <w:spacing w:after="0" w:line="240" w:lineRule="auto"/>
        <w:ind w:firstLine="708"/>
        <w:jc w:val="both"/>
        <w:rPr>
          <w:rFonts w:ascii="Times New Roman" w:hAnsi="Times New Roman" w:cs="Times New Roman"/>
          <w:color w:val="000000"/>
          <w:sz w:val="28"/>
          <w:szCs w:val="28"/>
          <w:shd w:val="clear" w:color="auto" w:fill="FFFFFF"/>
        </w:rPr>
      </w:pPr>
      <w:r w:rsidRPr="007F1324">
        <w:rPr>
          <w:rFonts w:ascii="Times New Roman" w:hAnsi="Times New Roman" w:cs="Times New Roman"/>
          <w:color w:val="000000"/>
          <w:sz w:val="28"/>
          <w:szCs w:val="28"/>
          <w:shd w:val="clear" w:color="auto" w:fill="FFFFFF"/>
        </w:rPr>
        <w:t>Ежегодно в майские дни волонтеры, активисты патриотических организаций и жители городов и районов по всей стране высаживают деревья в память о 27 миллионах погибших. Каждое дерево – символ памяти и благодарности поколений.</w:t>
      </w:r>
      <w:r>
        <w:rPr>
          <w:rFonts w:ascii="Times New Roman" w:hAnsi="Times New Roman" w:cs="Times New Roman"/>
          <w:color w:val="000000"/>
          <w:sz w:val="28"/>
          <w:szCs w:val="28"/>
          <w:shd w:val="clear" w:color="auto" w:fill="FFFFFF"/>
        </w:rPr>
        <w:t xml:space="preserve"> </w:t>
      </w:r>
    </w:p>
    <w:p w14:paraId="3D145D35" w14:textId="77777777" w:rsidR="00C96F9B" w:rsidRDefault="00C96F9B" w:rsidP="00C96F9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E262081" w14:textId="0876009F" w:rsidR="007F1324" w:rsidRPr="007F1324" w:rsidRDefault="007F1324" w:rsidP="00553480">
      <w:pPr>
        <w:spacing w:after="0" w:line="240" w:lineRule="auto"/>
        <w:ind w:firstLine="708"/>
        <w:jc w:val="both"/>
        <w:rPr>
          <w:rFonts w:ascii="Times New Roman" w:hAnsi="Times New Roman" w:cs="Times New Roman"/>
          <w:color w:val="000000"/>
          <w:sz w:val="28"/>
          <w:szCs w:val="28"/>
          <w:shd w:val="clear" w:color="auto" w:fill="FFFFFF"/>
        </w:rPr>
      </w:pPr>
      <w:r w:rsidRPr="007F1324">
        <w:rPr>
          <w:rFonts w:ascii="Times New Roman" w:hAnsi="Times New Roman" w:cs="Times New Roman"/>
          <w:color w:val="000000"/>
          <w:sz w:val="28"/>
          <w:szCs w:val="28"/>
          <w:shd w:val="clear" w:color="auto" w:fill="FFFFFF"/>
        </w:rPr>
        <w:t xml:space="preserve">В 2021 году в Аллее Славы на территории обелиска павшим в годы Великой Отечественной войны с. Новое </w:t>
      </w:r>
      <w:proofErr w:type="spellStart"/>
      <w:r w:rsidRPr="007F1324">
        <w:rPr>
          <w:rFonts w:ascii="Times New Roman" w:hAnsi="Times New Roman" w:cs="Times New Roman"/>
          <w:color w:val="000000"/>
          <w:sz w:val="28"/>
          <w:szCs w:val="28"/>
          <w:shd w:val="clear" w:color="auto" w:fill="FFFFFF"/>
        </w:rPr>
        <w:t>Леушино</w:t>
      </w:r>
      <w:proofErr w:type="spellEnd"/>
      <w:r w:rsidRPr="007F1324">
        <w:rPr>
          <w:rFonts w:ascii="Times New Roman" w:hAnsi="Times New Roman" w:cs="Times New Roman"/>
          <w:color w:val="000000"/>
          <w:sz w:val="28"/>
          <w:szCs w:val="28"/>
          <w:shd w:val="clear" w:color="auto" w:fill="FFFFFF"/>
        </w:rPr>
        <w:t xml:space="preserve"> </w:t>
      </w:r>
      <w:r w:rsidR="004A783F" w:rsidRPr="007F1324">
        <w:rPr>
          <w:rFonts w:ascii="Times New Roman" w:hAnsi="Times New Roman" w:cs="Times New Roman"/>
          <w:color w:val="000000"/>
          <w:sz w:val="28"/>
          <w:szCs w:val="28"/>
          <w:shd w:val="clear" w:color="auto" w:fill="FFFFFF"/>
        </w:rPr>
        <w:t>выса</w:t>
      </w:r>
      <w:r w:rsidR="004A783F">
        <w:rPr>
          <w:rFonts w:ascii="Times New Roman" w:hAnsi="Times New Roman" w:cs="Times New Roman"/>
          <w:color w:val="000000"/>
          <w:sz w:val="28"/>
          <w:szCs w:val="28"/>
          <w:shd w:val="clear" w:color="auto" w:fill="FFFFFF"/>
        </w:rPr>
        <w:t>жены</w:t>
      </w:r>
      <w:r w:rsidR="004A783F" w:rsidRPr="007F1324">
        <w:rPr>
          <w:rFonts w:ascii="Times New Roman" w:hAnsi="Times New Roman" w:cs="Times New Roman"/>
          <w:color w:val="000000"/>
          <w:sz w:val="28"/>
          <w:szCs w:val="28"/>
          <w:shd w:val="clear" w:color="auto" w:fill="FFFFFF"/>
        </w:rPr>
        <w:t xml:space="preserve"> 76 саженцев сосны</w:t>
      </w:r>
      <w:r w:rsidR="004A783F">
        <w:rPr>
          <w:rFonts w:ascii="Times New Roman" w:hAnsi="Times New Roman" w:cs="Times New Roman"/>
          <w:color w:val="000000"/>
          <w:sz w:val="28"/>
          <w:szCs w:val="28"/>
          <w:shd w:val="clear" w:color="auto" w:fill="FFFFFF"/>
        </w:rPr>
        <w:t xml:space="preserve">. В мероприятии приняли участие </w:t>
      </w:r>
      <w:r w:rsidRPr="007F1324">
        <w:rPr>
          <w:rFonts w:ascii="Times New Roman" w:hAnsi="Times New Roman" w:cs="Times New Roman"/>
          <w:color w:val="000000"/>
          <w:sz w:val="28"/>
          <w:szCs w:val="28"/>
          <w:shd w:val="clear" w:color="auto" w:fill="FFFFFF"/>
        </w:rPr>
        <w:t xml:space="preserve">Губернатор Ивановской области Станислав Воскресенский, </w:t>
      </w:r>
      <w:r w:rsidR="00E941ED">
        <w:rPr>
          <w:rFonts w:ascii="Times New Roman" w:hAnsi="Times New Roman" w:cs="Times New Roman"/>
          <w:color w:val="000000"/>
          <w:sz w:val="28"/>
          <w:szCs w:val="28"/>
          <w:shd w:val="clear" w:color="auto" w:fill="FFFFFF"/>
        </w:rPr>
        <w:t xml:space="preserve">сотрудники </w:t>
      </w:r>
      <w:proofErr w:type="gramStart"/>
      <w:r w:rsidR="00E941ED">
        <w:rPr>
          <w:rFonts w:ascii="Times New Roman" w:hAnsi="Times New Roman" w:cs="Times New Roman"/>
          <w:color w:val="000000"/>
          <w:sz w:val="28"/>
          <w:szCs w:val="28"/>
          <w:shd w:val="clear" w:color="auto" w:fill="FFFFFF"/>
        </w:rPr>
        <w:t xml:space="preserve">администрации </w:t>
      </w:r>
      <w:r w:rsidRPr="007F1324">
        <w:rPr>
          <w:rFonts w:ascii="Times New Roman" w:hAnsi="Times New Roman" w:cs="Times New Roman"/>
          <w:color w:val="000000"/>
          <w:sz w:val="28"/>
          <w:szCs w:val="28"/>
          <w:shd w:val="clear" w:color="auto" w:fill="FFFFFF"/>
        </w:rPr>
        <w:t xml:space="preserve"> </w:t>
      </w:r>
      <w:proofErr w:type="spellStart"/>
      <w:r w:rsidRPr="007F1324">
        <w:rPr>
          <w:rFonts w:ascii="Times New Roman" w:hAnsi="Times New Roman" w:cs="Times New Roman"/>
          <w:color w:val="000000"/>
          <w:sz w:val="28"/>
          <w:szCs w:val="28"/>
          <w:shd w:val="clear" w:color="auto" w:fill="FFFFFF"/>
        </w:rPr>
        <w:t>Тейковского</w:t>
      </w:r>
      <w:proofErr w:type="spellEnd"/>
      <w:proofErr w:type="gramEnd"/>
      <w:r w:rsidRPr="007F1324">
        <w:rPr>
          <w:rFonts w:ascii="Times New Roman" w:hAnsi="Times New Roman" w:cs="Times New Roman"/>
          <w:color w:val="000000"/>
          <w:sz w:val="28"/>
          <w:szCs w:val="28"/>
          <w:shd w:val="clear" w:color="auto" w:fill="FFFFFF"/>
        </w:rPr>
        <w:t xml:space="preserve"> муниципального района</w:t>
      </w:r>
      <w:r w:rsidR="00805EC5">
        <w:rPr>
          <w:rFonts w:ascii="Times New Roman" w:hAnsi="Times New Roman" w:cs="Times New Roman"/>
          <w:color w:val="000000"/>
          <w:sz w:val="28"/>
          <w:szCs w:val="28"/>
          <w:shd w:val="clear" w:color="auto" w:fill="FFFFFF"/>
        </w:rPr>
        <w:t>,</w:t>
      </w:r>
      <w:r w:rsidRPr="007F1324">
        <w:rPr>
          <w:rFonts w:ascii="Times New Roman" w:hAnsi="Times New Roman" w:cs="Times New Roman"/>
          <w:color w:val="000000"/>
          <w:sz w:val="28"/>
          <w:szCs w:val="28"/>
          <w:shd w:val="clear" w:color="auto" w:fill="FFFFFF"/>
        </w:rPr>
        <w:t xml:space="preserve"> депутаты Совета </w:t>
      </w:r>
      <w:proofErr w:type="spellStart"/>
      <w:r w:rsidRPr="007F1324">
        <w:rPr>
          <w:rFonts w:ascii="Times New Roman" w:hAnsi="Times New Roman" w:cs="Times New Roman"/>
          <w:color w:val="000000"/>
          <w:sz w:val="28"/>
          <w:szCs w:val="28"/>
          <w:shd w:val="clear" w:color="auto" w:fill="FFFFFF"/>
        </w:rPr>
        <w:t>Тейковского</w:t>
      </w:r>
      <w:proofErr w:type="spellEnd"/>
      <w:r w:rsidRPr="007F1324">
        <w:rPr>
          <w:rFonts w:ascii="Times New Roman" w:hAnsi="Times New Roman" w:cs="Times New Roman"/>
          <w:color w:val="000000"/>
          <w:sz w:val="28"/>
          <w:szCs w:val="28"/>
          <w:shd w:val="clear" w:color="auto" w:fill="FFFFFF"/>
        </w:rPr>
        <w:t xml:space="preserve"> муниципального района и </w:t>
      </w:r>
      <w:proofErr w:type="spellStart"/>
      <w:r w:rsidRPr="007F1324">
        <w:rPr>
          <w:rFonts w:ascii="Times New Roman" w:hAnsi="Times New Roman" w:cs="Times New Roman"/>
          <w:color w:val="000000"/>
          <w:sz w:val="28"/>
          <w:szCs w:val="28"/>
          <w:shd w:val="clear" w:color="auto" w:fill="FFFFFF"/>
        </w:rPr>
        <w:t>Новолеушинского</w:t>
      </w:r>
      <w:proofErr w:type="spellEnd"/>
      <w:r w:rsidRPr="007F1324">
        <w:rPr>
          <w:rFonts w:ascii="Times New Roman" w:hAnsi="Times New Roman" w:cs="Times New Roman"/>
          <w:color w:val="000000"/>
          <w:sz w:val="28"/>
          <w:szCs w:val="28"/>
          <w:shd w:val="clear" w:color="auto" w:fill="FFFFFF"/>
        </w:rPr>
        <w:t xml:space="preserve"> сельского поселения, Волонтеры Победы, сотрудники Комитета по лесному хозяйству и </w:t>
      </w:r>
      <w:proofErr w:type="spellStart"/>
      <w:r w:rsidRPr="007F1324">
        <w:rPr>
          <w:rFonts w:ascii="Times New Roman" w:hAnsi="Times New Roman" w:cs="Times New Roman"/>
          <w:color w:val="000000"/>
          <w:sz w:val="28"/>
          <w:szCs w:val="28"/>
          <w:shd w:val="clear" w:color="auto" w:fill="FFFFFF"/>
        </w:rPr>
        <w:t>Тейковского</w:t>
      </w:r>
      <w:proofErr w:type="spellEnd"/>
      <w:r w:rsidRPr="007F1324">
        <w:rPr>
          <w:rFonts w:ascii="Times New Roman" w:hAnsi="Times New Roman" w:cs="Times New Roman"/>
          <w:color w:val="000000"/>
          <w:sz w:val="28"/>
          <w:szCs w:val="28"/>
          <w:shd w:val="clear" w:color="auto" w:fill="FFFFFF"/>
        </w:rPr>
        <w:t xml:space="preserve"> лесничества, члены регионального отделения «Офицеры России», учащиеся </w:t>
      </w:r>
      <w:proofErr w:type="spellStart"/>
      <w:r w:rsidRPr="007F1324">
        <w:rPr>
          <w:rFonts w:ascii="Times New Roman" w:hAnsi="Times New Roman" w:cs="Times New Roman"/>
          <w:color w:val="000000"/>
          <w:sz w:val="28"/>
          <w:szCs w:val="28"/>
          <w:shd w:val="clear" w:color="auto" w:fill="FFFFFF"/>
        </w:rPr>
        <w:t>Новолеушинской</w:t>
      </w:r>
      <w:proofErr w:type="spellEnd"/>
      <w:r w:rsidRPr="007F1324">
        <w:rPr>
          <w:rFonts w:ascii="Times New Roman" w:hAnsi="Times New Roman" w:cs="Times New Roman"/>
          <w:color w:val="000000"/>
          <w:sz w:val="28"/>
          <w:szCs w:val="28"/>
          <w:shd w:val="clear" w:color="auto" w:fill="FFFFFF"/>
        </w:rPr>
        <w:t xml:space="preserve"> СОШ.</w:t>
      </w:r>
    </w:p>
    <w:p w14:paraId="1415BA77" w14:textId="77777777" w:rsidR="007F1324" w:rsidRPr="007F1324" w:rsidRDefault="007F1324" w:rsidP="00553480">
      <w:pPr>
        <w:spacing w:after="0" w:line="240" w:lineRule="auto"/>
        <w:ind w:firstLine="708"/>
        <w:jc w:val="both"/>
        <w:rPr>
          <w:rFonts w:ascii="Times New Roman" w:hAnsi="Times New Roman" w:cs="Times New Roman"/>
          <w:sz w:val="28"/>
          <w:szCs w:val="28"/>
        </w:rPr>
      </w:pPr>
    </w:p>
    <w:p w14:paraId="07C4A1B4" w14:textId="0782C2EA" w:rsidR="00553480" w:rsidRDefault="00276A2C" w:rsidP="00553480">
      <w:pPr>
        <w:spacing w:after="0" w:line="240" w:lineRule="auto"/>
        <w:ind w:firstLine="708"/>
        <w:jc w:val="both"/>
        <w:rPr>
          <w:rFonts w:ascii="Times New Roman" w:hAnsi="Times New Roman" w:cs="Times New Roman"/>
          <w:sz w:val="28"/>
          <w:szCs w:val="28"/>
        </w:rPr>
      </w:pPr>
      <w:r w:rsidRPr="00760410">
        <w:rPr>
          <w:rFonts w:ascii="Times New Roman" w:hAnsi="Times New Roman" w:cs="Times New Roman"/>
          <w:sz w:val="28"/>
          <w:szCs w:val="28"/>
        </w:rPr>
        <w:t>В</w:t>
      </w:r>
      <w:r w:rsidR="00553480" w:rsidRPr="00760410">
        <w:rPr>
          <w:rFonts w:ascii="Times New Roman" w:hAnsi="Times New Roman" w:cs="Times New Roman"/>
          <w:sz w:val="28"/>
          <w:szCs w:val="28"/>
        </w:rPr>
        <w:t xml:space="preserve">о второй раз на территории </w:t>
      </w:r>
      <w:proofErr w:type="spellStart"/>
      <w:r w:rsidR="00553480" w:rsidRPr="00760410">
        <w:rPr>
          <w:rFonts w:ascii="Times New Roman" w:hAnsi="Times New Roman" w:cs="Times New Roman"/>
          <w:sz w:val="28"/>
          <w:szCs w:val="28"/>
        </w:rPr>
        <w:t>Тейковского</w:t>
      </w:r>
      <w:proofErr w:type="spellEnd"/>
      <w:r w:rsidR="00553480" w:rsidRPr="00760410">
        <w:rPr>
          <w:rFonts w:ascii="Times New Roman" w:hAnsi="Times New Roman" w:cs="Times New Roman"/>
          <w:sz w:val="28"/>
          <w:szCs w:val="28"/>
        </w:rPr>
        <w:t xml:space="preserve"> муниципального района проходила Всероссийская патриотическая акция «Снежный десант РСО».  </w:t>
      </w:r>
      <w:r w:rsidR="00B917FC">
        <w:rPr>
          <w:rFonts w:ascii="Times New Roman" w:hAnsi="Times New Roman" w:cs="Times New Roman"/>
          <w:sz w:val="28"/>
          <w:szCs w:val="28"/>
        </w:rPr>
        <w:t>Участники акции</w:t>
      </w:r>
      <w:r w:rsidR="00553480" w:rsidRPr="00760410">
        <w:rPr>
          <w:rFonts w:ascii="Times New Roman" w:hAnsi="Times New Roman" w:cs="Times New Roman"/>
          <w:sz w:val="28"/>
          <w:szCs w:val="28"/>
        </w:rPr>
        <w:t xml:space="preserve"> оказывали адресную помощь в домашних делах одиноким и пожилым людям; проводили соревнования по различным видам спорта, мастер-классы по прикладному творчеству, </w:t>
      </w:r>
      <w:r w:rsidR="00E24B24">
        <w:rPr>
          <w:rFonts w:ascii="Times New Roman" w:hAnsi="Times New Roman" w:cs="Times New Roman"/>
          <w:sz w:val="28"/>
          <w:szCs w:val="28"/>
        </w:rPr>
        <w:t xml:space="preserve">показали замечательные концерты, </w:t>
      </w:r>
      <w:r w:rsidR="00E24B24" w:rsidRPr="00760410">
        <w:rPr>
          <w:rFonts w:ascii="Times New Roman" w:hAnsi="Times New Roman" w:cs="Times New Roman"/>
          <w:sz w:val="28"/>
          <w:szCs w:val="28"/>
        </w:rPr>
        <w:t>помогли с очисткой снега: у памятников и обелисков павшим воинам в годы ВОВ; детских садов и детских площадок; х</w:t>
      </w:r>
      <w:r w:rsidR="00E24B24">
        <w:rPr>
          <w:rFonts w:ascii="Times New Roman" w:hAnsi="Times New Roman" w:cs="Times New Roman"/>
          <w:sz w:val="28"/>
          <w:szCs w:val="28"/>
        </w:rPr>
        <w:t>рамов населенных пунктов района.</w:t>
      </w:r>
    </w:p>
    <w:p w14:paraId="29D729C1" w14:textId="77777777" w:rsidR="00DD3D34" w:rsidRPr="00760410" w:rsidRDefault="00DD3D34" w:rsidP="00553480">
      <w:pPr>
        <w:spacing w:after="0" w:line="240" w:lineRule="auto"/>
        <w:ind w:firstLine="708"/>
        <w:jc w:val="both"/>
        <w:rPr>
          <w:rFonts w:ascii="Times New Roman" w:hAnsi="Times New Roman" w:cs="Times New Roman"/>
          <w:sz w:val="28"/>
          <w:szCs w:val="28"/>
        </w:rPr>
      </w:pPr>
    </w:p>
    <w:p w14:paraId="25E24E1F" w14:textId="5FFD07DE" w:rsidR="00A475FD" w:rsidRDefault="002075C5" w:rsidP="002075C5">
      <w:pPr>
        <w:spacing w:after="0" w:line="240" w:lineRule="auto"/>
        <w:ind w:firstLine="708"/>
        <w:jc w:val="both"/>
        <w:rPr>
          <w:rFonts w:ascii="Times New Roman" w:hAnsi="Times New Roman" w:cs="Times New Roman"/>
          <w:sz w:val="28"/>
          <w:szCs w:val="28"/>
        </w:rPr>
      </w:pPr>
      <w:r w:rsidRPr="00760410">
        <w:rPr>
          <w:rFonts w:ascii="Times New Roman" w:hAnsi="Times New Roman" w:cs="Times New Roman"/>
          <w:sz w:val="28"/>
          <w:szCs w:val="28"/>
        </w:rPr>
        <w:t xml:space="preserve">Реализация молодежной политики на территории </w:t>
      </w:r>
      <w:proofErr w:type="spellStart"/>
      <w:r w:rsidRPr="00760410">
        <w:rPr>
          <w:rFonts w:ascii="Times New Roman" w:hAnsi="Times New Roman" w:cs="Times New Roman"/>
          <w:sz w:val="28"/>
          <w:szCs w:val="28"/>
        </w:rPr>
        <w:t>Тейковского</w:t>
      </w:r>
      <w:proofErr w:type="spellEnd"/>
      <w:r w:rsidRPr="00760410">
        <w:rPr>
          <w:rFonts w:ascii="Times New Roman" w:hAnsi="Times New Roman" w:cs="Times New Roman"/>
          <w:sz w:val="28"/>
          <w:szCs w:val="28"/>
        </w:rPr>
        <w:t xml:space="preserve"> района отмечена </w:t>
      </w:r>
      <w:proofErr w:type="gramStart"/>
      <w:r w:rsidRPr="00760410">
        <w:rPr>
          <w:rFonts w:ascii="Times New Roman" w:hAnsi="Times New Roman" w:cs="Times New Roman"/>
          <w:sz w:val="28"/>
          <w:szCs w:val="28"/>
        </w:rPr>
        <w:t>побед</w:t>
      </w:r>
      <w:r w:rsidR="00CB081D">
        <w:rPr>
          <w:rFonts w:ascii="Times New Roman" w:hAnsi="Times New Roman" w:cs="Times New Roman"/>
          <w:sz w:val="28"/>
          <w:szCs w:val="28"/>
        </w:rPr>
        <w:t xml:space="preserve">ами </w:t>
      </w:r>
      <w:r w:rsidR="00C752A2">
        <w:rPr>
          <w:rFonts w:ascii="Times New Roman" w:hAnsi="Times New Roman" w:cs="Times New Roman"/>
          <w:sz w:val="28"/>
          <w:szCs w:val="28"/>
        </w:rPr>
        <w:t xml:space="preserve"> на</w:t>
      </w:r>
      <w:proofErr w:type="gramEnd"/>
      <w:r w:rsidR="00C752A2">
        <w:rPr>
          <w:rFonts w:ascii="Times New Roman" w:hAnsi="Times New Roman" w:cs="Times New Roman"/>
          <w:sz w:val="28"/>
          <w:szCs w:val="28"/>
        </w:rPr>
        <w:t xml:space="preserve"> всероссийском и </w:t>
      </w:r>
      <w:r w:rsidRPr="00760410">
        <w:rPr>
          <w:rFonts w:ascii="Times New Roman" w:hAnsi="Times New Roman" w:cs="Times New Roman"/>
          <w:sz w:val="28"/>
          <w:szCs w:val="28"/>
        </w:rPr>
        <w:t xml:space="preserve"> региональном </w:t>
      </w:r>
      <w:r w:rsidR="00C752A2">
        <w:rPr>
          <w:rFonts w:ascii="Times New Roman" w:hAnsi="Times New Roman" w:cs="Times New Roman"/>
          <w:sz w:val="28"/>
          <w:szCs w:val="28"/>
        </w:rPr>
        <w:t>уровнях.</w:t>
      </w:r>
    </w:p>
    <w:p w14:paraId="59165185" w14:textId="7933A939" w:rsidR="00C752A2" w:rsidRDefault="00C752A2" w:rsidP="009300F5">
      <w:pPr>
        <w:spacing w:after="0" w:line="240" w:lineRule="auto"/>
        <w:jc w:val="both"/>
        <w:rPr>
          <w:rFonts w:ascii="Times New Roman" w:hAnsi="Times New Roman" w:cs="Times New Roman"/>
          <w:sz w:val="28"/>
          <w:szCs w:val="28"/>
        </w:rPr>
      </w:pPr>
    </w:p>
    <w:p w14:paraId="2F5F2EA0" w14:textId="77777777" w:rsidR="004F586A" w:rsidRDefault="004F586A" w:rsidP="002075C5">
      <w:pPr>
        <w:spacing w:after="0" w:line="240" w:lineRule="auto"/>
        <w:ind w:firstLine="708"/>
        <w:jc w:val="both"/>
        <w:rPr>
          <w:rFonts w:ascii="Times New Roman" w:hAnsi="Times New Roman" w:cs="Times New Roman"/>
          <w:sz w:val="28"/>
          <w:szCs w:val="28"/>
        </w:rPr>
      </w:pPr>
    </w:p>
    <w:p w14:paraId="4F744088" w14:textId="77777777" w:rsidR="00EC78E4" w:rsidRPr="00760410" w:rsidRDefault="00EC78E4" w:rsidP="00EC78E4">
      <w:pPr>
        <w:spacing w:after="0" w:line="240" w:lineRule="auto"/>
        <w:jc w:val="center"/>
        <w:rPr>
          <w:rFonts w:ascii="Times New Roman" w:hAnsi="Times New Roman" w:cs="Times New Roman"/>
          <w:b/>
          <w:sz w:val="28"/>
          <w:szCs w:val="28"/>
        </w:rPr>
      </w:pPr>
      <w:r w:rsidRPr="00760410">
        <w:rPr>
          <w:rFonts w:ascii="Times New Roman" w:hAnsi="Times New Roman" w:cs="Times New Roman"/>
          <w:b/>
          <w:sz w:val="28"/>
          <w:szCs w:val="28"/>
        </w:rPr>
        <w:t>Спорт</w:t>
      </w:r>
    </w:p>
    <w:p w14:paraId="25B3B1EC" w14:textId="0624374F" w:rsidR="00156901" w:rsidRPr="0040374C" w:rsidRDefault="00156901" w:rsidP="00156901">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Важнейшим направлением работы в сфере социальной политики является развитие физической культуры и спорта, особенно среди молодежи. </w:t>
      </w:r>
    </w:p>
    <w:p w14:paraId="1F08B448" w14:textId="77777777" w:rsidR="009300F5" w:rsidRDefault="00276A2C" w:rsidP="00276A2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02EEC41" w14:textId="77777777" w:rsidR="00B77EC5" w:rsidRPr="00760410" w:rsidRDefault="00B77EC5" w:rsidP="00B77EC5">
      <w:pPr>
        <w:spacing w:after="0" w:line="240" w:lineRule="auto"/>
        <w:ind w:firstLine="708"/>
        <w:jc w:val="both"/>
        <w:rPr>
          <w:rFonts w:ascii="Times New Roman" w:hAnsi="Times New Roman" w:cs="Times New Roman"/>
          <w:sz w:val="28"/>
          <w:szCs w:val="28"/>
        </w:rPr>
      </w:pPr>
      <w:r w:rsidRPr="00760410">
        <w:rPr>
          <w:rFonts w:ascii="Times New Roman" w:hAnsi="Times New Roman" w:cs="Times New Roman"/>
          <w:sz w:val="28"/>
          <w:szCs w:val="28"/>
        </w:rPr>
        <w:t>Впервые на территории района была проведена открытая Всероссийская массовая лыжная гонка «Лыжня России».</w:t>
      </w:r>
    </w:p>
    <w:p w14:paraId="0787436C" w14:textId="77777777" w:rsidR="009300F5" w:rsidRDefault="00403396" w:rsidP="0040339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2C9011E9" w14:textId="77777777" w:rsidR="00B77EC5" w:rsidRPr="00760410" w:rsidRDefault="00B77EC5" w:rsidP="00B77EC5">
      <w:pPr>
        <w:spacing w:after="0" w:line="240" w:lineRule="auto"/>
        <w:ind w:firstLine="708"/>
        <w:jc w:val="both"/>
        <w:rPr>
          <w:rFonts w:ascii="Times New Roman" w:hAnsi="Times New Roman" w:cs="Times New Roman"/>
          <w:sz w:val="28"/>
          <w:szCs w:val="28"/>
        </w:rPr>
      </w:pPr>
      <w:r w:rsidRPr="00760410">
        <w:rPr>
          <w:rFonts w:ascii="Times New Roman" w:hAnsi="Times New Roman" w:cs="Times New Roman"/>
          <w:sz w:val="28"/>
          <w:szCs w:val="28"/>
        </w:rPr>
        <w:t xml:space="preserve">По итогам 2021 года </w:t>
      </w:r>
      <w:proofErr w:type="spellStart"/>
      <w:r w:rsidRPr="00760410">
        <w:rPr>
          <w:rFonts w:ascii="Times New Roman" w:hAnsi="Times New Roman" w:cs="Times New Roman"/>
          <w:sz w:val="28"/>
          <w:szCs w:val="28"/>
        </w:rPr>
        <w:t>Тейковский</w:t>
      </w:r>
      <w:proofErr w:type="spellEnd"/>
      <w:r w:rsidRPr="00760410">
        <w:rPr>
          <w:rFonts w:ascii="Times New Roman" w:hAnsi="Times New Roman" w:cs="Times New Roman"/>
          <w:sz w:val="28"/>
          <w:szCs w:val="28"/>
        </w:rPr>
        <w:t xml:space="preserve"> муниципальный район занял второе место в 4 группе (население до 15000 человек) Спартакиады муниципальных образований Ивановской области.</w:t>
      </w:r>
    </w:p>
    <w:p w14:paraId="17CCE81B" w14:textId="1D52B339" w:rsidR="00B77EC5" w:rsidRDefault="00B77EC5" w:rsidP="00B77EC5">
      <w:pPr>
        <w:spacing w:after="0" w:line="240" w:lineRule="auto"/>
        <w:ind w:firstLine="708"/>
        <w:jc w:val="both"/>
        <w:rPr>
          <w:rFonts w:ascii="Times New Roman" w:hAnsi="Times New Roman" w:cs="Times New Roman"/>
          <w:sz w:val="28"/>
          <w:szCs w:val="28"/>
        </w:rPr>
      </w:pPr>
      <w:r w:rsidRPr="00760410">
        <w:rPr>
          <w:rFonts w:ascii="Times New Roman" w:hAnsi="Times New Roman" w:cs="Times New Roman"/>
          <w:sz w:val="28"/>
          <w:szCs w:val="28"/>
        </w:rPr>
        <w:t xml:space="preserve">Команда </w:t>
      </w:r>
      <w:proofErr w:type="spellStart"/>
      <w:r w:rsidRPr="00760410">
        <w:rPr>
          <w:rFonts w:ascii="Times New Roman" w:hAnsi="Times New Roman" w:cs="Times New Roman"/>
          <w:sz w:val="28"/>
          <w:szCs w:val="28"/>
        </w:rPr>
        <w:t>Тейковского</w:t>
      </w:r>
      <w:proofErr w:type="spellEnd"/>
      <w:r w:rsidRPr="00760410">
        <w:rPr>
          <w:rFonts w:ascii="Times New Roman" w:hAnsi="Times New Roman" w:cs="Times New Roman"/>
          <w:sz w:val="28"/>
          <w:szCs w:val="28"/>
        </w:rPr>
        <w:t xml:space="preserve"> муниципального района, которую представляли работники сферы физической культуры и спорта и члены их семей заняла 2 место в региональных соревнованиях «Спортивное наследие - здоровая страна». </w:t>
      </w:r>
    </w:p>
    <w:p w14:paraId="55A13191" w14:textId="77777777" w:rsidR="000C36BF" w:rsidRDefault="000C36BF" w:rsidP="000C36B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C303861" w14:textId="68C45FEE" w:rsidR="006C5B5A" w:rsidRPr="00741714" w:rsidRDefault="00BF0696" w:rsidP="00741714">
      <w:pPr>
        <w:spacing w:after="0" w:line="240" w:lineRule="auto"/>
        <w:ind w:firstLine="708"/>
        <w:jc w:val="both"/>
        <w:rPr>
          <w:rFonts w:ascii="Times New Roman" w:hAnsi="Times New Roman" w:cs="Times New Roman"/>
          <w:b/>
          <w:sz w:val="28"/>
          <w:szCs w:val="28"/>
        </w:rPr>
      </w:pPr>
      <w:r w:rsidRPr="001952F8">
        <w:rPr>
          <w:rFonts w:ascii="Times New Roman" w:hAnsi="Times New Roman" w:cs="Times New Roman"/>
          <w:color w:val="2C2D2E"/>
          <w:sz w:val="28"/>
          <w:szCs w:val="28"/>
          <w:shd w:val="clear" w:color="auto" w:fill="FFFFFF"/>
        </w:rPr>
        <w:t>С января 2016 года в нашем районе функционирует Центр тестирования по выполнению видов испытаний, нормативов, требований к оценке уровня знаний и умений в области физической культуры и спорта. </w:t>
      </w:r>
      <w:r w:rsidRPr="001952F8">
        <w:rPr>
          <w:rStyle w:val="aa"/>
          <w:rFonts w:ascii="Times New Roman" w:hAnsi="Times New Roman" w:cs="Times New Roman"/>
          <w:b w:val="0"/>
          <w:color w:val="2C2D2E"/>
          <w:sz w:val="28"/>
          <w:szCs w:val="28"/>
          <w:shd w:val="clear" w:color="auto" w:fill="FFFFFF"/>
        </w:rPr>
        <w:t>За текущий период 47 муниципальных служащих нашего района получили золотые, серебряны</w:t>
      </w:r>
      <w:r w:rsidR="00321FFB">
        <w:rPr>
          <w:rStyle w:val="aa"/>
          <w:rFonts w:ascii="Times New Roman" w:hAnsi="Times New Roman" w:cs="Times New Roman"/>
          <w:b w:val="0"/>
          <w:color w:val="2C2D2E"/>
          <w:sz w:val="28"/>
          <w:szCs w:val="28"/>
          <w:shd w:val="clear" w:color="auto" w:fill="FFFFFF"/>
        </w:rPr>
        <w:t xml:space="preserve">е и бронзовые Знаки отличия ГТО. Среди учащихся школ: </w:t>
      </w:r>
      <w:r w:rsidR="006C5B5A" w:rsidRPr="002E7853">
        <w:rPr>
          <w:rFonts w:ascii="Times New Roman" w:eastAsia="Times New Roman" w:hAnsi="Times New Roman" w:cs="Times New Roman"/>
          <w:sz w:val="28"/>
          <w:szCs w:val="28"/>
          <w:lang w:eastAsia="ru-RU"/>
        </w:rPr>
        <w:t xml:space="preserve">48 </w:t>
      </w:r>
      <w:r w:rsidR="00FC12E8">
        <w:rPr>
          <w:rFonts w:ascii="Times New Roman" w:eastAsia="Times New Roman" w:hAnsi="Times New Roman" w:cs="Times New Roman"/>
          <w:sz w:val="28"/>
          <w:szCs w:val="28"/>
          <w:lang w:eastAsia="ru-RU"/>
        </w:rPr>
        <w:t xml:space="preserve">- </w:t>
      </w:r>
      <w:r w:rsidR="006C5B5A" w:rsidRPr="002E7853">
        <w:rPr>
          <w:rFonts w:ascii="Times New Roman" w:eastAsia="Times New Roman" w:hAnsi="Times New Roman" w:cs="Times New Roman"/>
          <w:sz w:val="28"/>
          <w:szCs w:val="28"/>
          <w:lang w:eastAsia="ru-RU"/>
        </w:rPr>
        <w:t xml:space="preserve"> золотые знаки ГТО,</w:t>
      </w:r>
      <w:r w:rsidR="00FC12E8">
        <w:rPr>
          <w:rFonts w:ascii="Times New Roman" w:eastAsia="Times New Roman" w:hAnsi="Times New Roman" w:cs="Times New Roman"/>
          <w:sz w:val="28"/>
          <w:szCs w:val="28"/>
          <w:lang w:eastAsia="ru-RU"/>
        </w:rPr>
        <w:t xml:space="preserve"> 68 </w:t>
      </w:r>
      <w:r w:rsidR="006C5B5A" w:rsidRPr="002E7853">
        <w:rPr>
          <w:rFonts w:ascii="Times New Roman" w:eastAsia="Times New Roman" w:hAnsi="Times New Roman" w:cs="Times New Roman"/>
          <w:sz w:val="28"/>
          <w:szCs w:val="28"/>
          <w:lang w:eastAsia="ru-RU"/>
        </w:rPr>
        <w:t>– серебряные знаки и 36 – бронзовые.</w:t>
      </w:r>
      <w:r w:rsidR="006C5B5A" w:rsidRPr="002E7853">
        <w:t xml:space="preserve"> </w:t>
      </w:r>
    </w:p>
    <w:p w14:paraId="00EFA534" w14:textId="77777777" w:rsidR="006C5B5A" w:rsidRPr="002E7853" w:rsidRDefault="006C5B5A" w:rsidP="006C5B5A">
      <w:pPr>
        <w:tabs>
          <w:tab w:val="left" w:pos="567"/>
          <w:tab w:val="left" w:pos="915"/>
        </w:tabs>
        <w:spacing w:after="0" w:line="240" w:lineRule="auto"/>
        <w:jc w:val="both"/>
        <w:rPr>
          <w:rFonts w:ascii="Times New Roman" w:eastAsia="Times New Roman" w:hAnsi="Times New Roman" w:cs="Times New Roman"/>
          <w:sz w:val="28"/>
          <w:szCs w:val="28"/>
          <w:lang w:eastAsia="ru-RU"/>
        </w:rPr>
      </w:pPr>
      <w:r w:rsidRPr="002E7853">
        <w:rPr>
          <w:rFonts w:ascii="Times New Roman" w:eastAsia="Times New Roman" w:hAnsi="Times New Roman" w:cs="Times New Roman"/>
          <w:sz w:val="28"/>
          <w:szCs w:val="28"/>
          <w:lang w:eastAsia="ru-RU"/>
        </w:rPr>
        <w:tab/>
        <w:t xml:space="preserve">В 2021 году обучающимся были присвоены 42 юношеских разряда: по лыжным гонкам – 35, </w:t>
      </w:r>
      <w:r>
        <w:rPr>
          <w:rFonts w:ascii="Times New Roman" w:eastAsia="Times New Roman" w:hAnsi="Times New Roman" w:cs="Times New Roman"/>
          <w:sz w:val="28"/>
          <w:szCs w:val="28"/>
          <w:lang w:eastAsia="ru-RU"/>
        </w:rPr>
        <w:t xml:space="preserve">по </w:t>
      </w:r>
      <w:proofErr w:type="gramStart"/>
      <w:r>
        <w:rPr>
          <w:rFonts w:ascii="Times New Roman" w:eastAsia="Times New Roman" w:hAnsi="Times New Roman" w:cs="Times New Roman"/>
          <w:sz w:val="28"/>
          <w:szCs w:val="28"/>
          <w:lang w:eastAsia="ru-RU"/>
        </w:rPr>
        <w:t xml:space="preserve">легкой </w:t>
      </w:r>
      <w:r w:rsidRPr="002E7853">
        <w:rPr>
          <w:rFonts w:ascii="Times New Roman" w:eastAsia="Times New Roman" w:hAnsi="Times New Roman" w:cs="Times New Roman"/>
          <w:sz w:val="28"/>
          <w:szCs w:val="28"/>
          <w:lang w:eastAsia="ru-RU"/>
        </w:rPr>
        <w:t xml:space="preserve"> атлетик</w:t>
      </w:r>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 xml:space="preserve"> </w:t>
      </w:r>
      <w:r w:rsidRPr="002E7853">
        <w:rPr>
          <w:rFonts w:ascii="Times New Roman" w:eastAsia="Times New Roman" w:hAnsi="Times New Roman" w:cs="Times New Roman"/>
          <w:sz w:val="28"/>
          <w:szCs w:val="28"/>
          <w:lang w:eastAsia="ru-RU"/>
        </w:rPr>
        <w:t xml:space="preserve">– 7. </w:t>
      </w:r>
    </w:p>
    <w:p w14:paraId="2E0BDADB" w14:textId="77777777" w:rsidR="00B77EC5" w:rsidRPr="00760410" w:rsidRDefault="00B77EC5" w:rsidP="00B77EC5">
      <w:pPr>
        <w:spacing w:after="0" w:line="240" w:lineRule="auto"/>
        <w:jc w:val="both"/>
        <w:rPr>
          <w:rFonts w:ascii="Times New Roman" w:hAnsi="Times New Roman" w:cs="Times New Roman"/>
          <w:sz w:val="28"/>
          <w:szCs w:val="28"/>
        </w:rPr>
      </w:pPr>
    </w:p>
    <w:p w14:paraId="33768C45" w14:textId="42AC1226" w:rsidR="00116954" w:rsidRPr="00E82216" w:rsidRDefault="00E82216" w:rsidP="00E82216">
      <w:pPr>
        <w:spacing w:line="276" w:lineRule="auto"/>
        <w:ind w:firstLine="709"/>
        <w:jc w:val="center"/>
        <w:rPr>
          <w:rFonts w:ascii="Times New Roman" w:hAnsi="Times New Roman" w:cs="Times New Roman"/>
          <w:sz w:val="28"/>
          <w:szCs w:val="28"/>
        </w:rPr>
      </w:pPr>
      <w:r>
        <w:rPr>
          <w:rFonts w:ascii="Times New Roman" w:hAnsi="Times New Roman" w:cs="Times New Roman"/>
          <w:b/>
          <w:bCs/>
          <w:sz w:val="28"/>
          <w:szCs w:val="28"/>
        </w:rPr>
        <w:t>Муниципальные финансы</w:t>
      </w:r>
    </w:p>
    <w:p w14:paraId="4FF73284" w14:textId="77777777" w:rsidR="00246A06" w:rsidRDefault="00246A06" w:rsidP="00246A06">
      <w:pPr>
        <w:spacing w:after="0"/>
        <w:ind w:firstLine="540"/>
        <w:jc w:val="both"/>
        <w:rPr>
          <w:rFonts w:ascii="Times New Roman" w:hAnsi="Times New Roman"/>
          <w:sz w:val="28"/>
          <w:szCs w:val="28"/>
        </w:rPr>
      </w:pPr>
      <w:r>
        <w:rPr>
          <w:rFonts w:ascii="Times New Roman" w:hAnsi="Times New Roman"/>
          <w:sz w:val="28"/>
          <w:szCs w:val="28"/>
        </w:rPr>
        <w:t xml:space="preserve">В 2021 году </w:t>
      </w:r>
      <w:proofErr w:type="gramStart"/>
      <w:r>
        <w:rPr>
          <w:rFonts w:ascii="Times New Roman" w:hAnsi="Times New Roman"/>
          <w:sz w:val="28"/>
          <w:szCs w:val="28"/>
        </w:rPr>
        <w:t>была  продолжена</w:t>
      </w:r>
      <w:proofErr w:type="gramEnd"/>
      <w:r>
        <w:rPr>
          <w:rFonts w:ascii="Times New Roman" w:hAnsi="Times New Roman"/>
          <w:sz w:val="28"/>
          <w:szCs w:val="28"/>
        </w:rPr>
        <w:t xml:space="preserve"> работа на сохранение финансовой стабильности, выполнение расходных обязательствах </w:t>
      </w:r>
      <w:proofErr w:type="spellStart"/>
      <w:r>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w:t>
      </w:r>
    </w:p>
    <w:p w14:paraId="0D534207" w14:textId="77777777" w:rsidR="00246A06" w:rsidRDefault="00246A06" w:rsidP="00246A06">
      <w:pPr>
        <w:spacing w:after="0"/>
        <w:ind w:firstLine="540"/>
        <w:jc w:val="both"/>
        <w:rPr>
          <w:rFonts w:ascii="Times New Roman" w:hAnsi="Times New Roman"/>
          <w:sz w:val="28"/>
          <w:szCs w:val="28"/>
        </w:rPr>
      </w:pPr>
      <w:r>
        <w:rPr>
          <w:rFonts w:ascii="Times New Roman" w:hAnsi="Times New Roman"/>
          <w:sz w:val="28"/>
          <w:szCs w:val="28"/>
        </w:rPr>
        <w:t xml:space="preserve">В течение финансового года основные характеристики бюджета </w:t>
      </w:r>
      <w:proofErr w:type="spellStart"/>
      <w:r>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 были скорректированы в сторону увеличения на 49039,7 </w:t>
      </w:r>
      <w:proofErr w:type="spellStart"/>
      <w:r>
        <w:rPr>
          <w:rFonts w:ascii="Times New Roman" w:hAnsi="Times New Roman"/>
          <w:sz w:val="28"/>
          <w:szCs w:val="28"/>
        </w:rPr>
        <w:t>тыс.руб</w:t>
      </w:r>
      <w:proofErr w:type="spellEnd"/>
      <w:r>
        <w:rPr>
          <w:rFonts w:ascii="Times New Roman" w:hAnsi="Times New Roman"/>
          <w:sz w:val="28"/>
          <w:szCs w:val="28"/>
        </w:rPr>
        <w:t>. за счет изменений безвозмездных перечислений из областного бюджета и за счет изменений налоговых и неналоговых доходов.</w:t>
      </w:r>
    </w:p>
    <w:p w14:paraId="25FC08C8" w14:textId="3B0DA52E" w:rsidR="00246A06" w:rsidRPr="00412E45" w:rsidRDefault="00246A06" w:rsidP="00246A0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453F1">
        <w:rPr>
          <w:rFonts w:ascii="Times New Roman" w:eastAsia="Times New Roman" w:hAnsi="Times New Roman" w:cs="Times New Roman"/>
          <w:color w:val="333333"/>
          <w:sz w:val="28"/>
          <w:szCs w:val="28"/>
          <w:lang w:eastAsia="ru-RU"/>
        </w:rPr>
        <w:t xml:space="preserve">Для решения насущных задач, нам приходится исходить из своих финансовых возможностей. Поэтому увеличение собственной доходной части бюджета, вхождение в областные и федеральные программы было и остаётся для </w:t>
      </w:r>
      <w:r w:rsidR="00A41B95">
        <w:rPr>
          <w:rFonts w:ascii="Times New Roman" w:eastAsia="Times New Roman" w:hAnsi="Times New Roman" w:cs="Times New Roman"/>
          <w:color w:val="333333"/>
          <w:sz w:val="28"/>
          <w:szCs w:val="28"/>
          <w:lang w:eastAsia="ru-RU"/>
        </w:rPr>
        <w:t>а</w:t>
      </w:r>
      <w:r w:rsidRPr="00F453F1">
        <w:rPr>
          <w:rFonts w:ascii="Times New Roman" w:eastAsia="Times New Roman" w:hAnsi="Times New Roman" w:cs="Times New Roman"/>
          <w:color w:val="333333"/>
          <w:sz w:val="28"/>
          <w:szCs w:val="28"/>
          <w:lang w:eastAsia="ru-RU"/>
        </w:rPr>
        <w:t>дминистрации района первостепенным.</w:t>
      </w:r>
    </w:p>
    <w:p w14:paraId="17AA4BF1" w14:textId="2CAE5614" w:rsidR="009C6DAC" w:rsidRDefault="009C6DAC" w:rsidP="009C6DA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453F1">
        <w:rPr>
          <w:rFonts w:ascii="Times New Roman" w:eastAsia="Times New Roman" w:hAnsi="Times New Roman" w:cs="Times New Roman"/>
          <w:color w:val="333333"/>
          <w:sz w:val="28"/>
          <w:szCs w:val="28"/>
          <w:lang w:eastAsia="ru-RU"/>
        </w:rPr>
        <w:t>Основным источником поступлений в бюджет муниципального образования по-прежнему остаются налог на доходы физических лиц, доходы, получаемые в виде арендной платы за земельные участки, а также средства от продажи муниципальной собственности.</w:t>
      </w:r>
    </w:p>
    <w:p w14:paraId="1093236F" w14:textId="77777777" w:rsidR="00C22FDF" w:rsidRDefault="00C22FDF" w:rsidP="00C22F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E16F1E0" w14:textId="77777777" w:rsidR="00DF3CD0" w:rsidRDefault="00A41B95" w:rsidP="00DF3CD0">
      <w:pPr>
        <w:spacing w:after="0"/>
        <w:ind w:firstLine="540"/>
        <w:jc w:val="both"/>
        <w:rPr>
          <w:rFonts w:ascii="Times New Roman" w:hAnsi="Times New Roman"/>
          <w:sz w:val="28"/>
          <w:szCs w:val="28"/>
        </w:rPr>
      </w:pPr>
      <w:r w:rsidRPr="0069489C">
        <w:rPr>
          <w:rFonts w:ascii="Times New Roman" w:hAnsi="Times New Roman"/>
          <w:b/>
          <w:sz w:val="28"/>
          <w:szCs w:val="28"/>
        </w:rPr>
        <w:t>Доходы бюджета</w:t>
      </w:r>
      <w:r>
        <w:rPr>
          <w:rFonts w:ascii="Times New Roman" w:hAnsi="Times New Roman"/>
          <w:sz w:val="28"/>
          <w:szCs w:val="28"/>
        </w:rPr>
        <w:t xml:space="preserve"> </w:t>
      </w:r>
      <w:proofErr w:type="spellStart"/>
      <w:r>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 за 2021 год составили 266743,2 тыс. руб. или 99,3% к уточненным назначениям. </w:t>
      </w:r>
      <w:r w:rsidR="00DF3CD0">
        <w:rPr>
          <w:rFonts w:ascii="Times New Roman" w:hAnsi="Times New Roman"/>
          <w:sz w:val="28"/>
          <w:szCs w:val="28"/>
        </w:rPr>
        <w:t xml:space="preserve">В сравнении с 2020 годом доходы выросли на 8,8 %. </w:t>
      </w:r>
    </w:p>
    <w:p w14:paraId="346C3424" w14:textId="5D4DD5FB" w:rsidR="00A41B95" w:rsidRDefault="00A41B95" w:rsidP="00DF3CD0">
      <w:pPr>
        <w:spacing w:after="0"/>
        <w:ind w:firstLine="540"/>
        <w:jc w:val="both"/>
        <w:rPr>
          <w:rFonts w:ascii="Times New Roman" w:hAnsi="Times New Roman"/>
          <w:sz w:val="28"/>
          <w:szCs w:val="28"/>
        </w:rPr>
      </w:pPr>
      <w:r>
        <w:rPr>
          <w:rFonts w:ascii="Times New Roman" w:hAnsi="Times New Roman"/>
          <w:sz w:val="28"/>
          <w:szCs w:val="28"/>
        </w:rPr>
        <w:t xml:space="preserve">Налоговые и неналоговые доходы исполнены в сумме 60182,7 тыс. руб. или 108,7% к уточненным назначениям.  Безвозмездные поступления из бюджетов других уровней составили 206560,5 тыс. руб. при уточненном плане 213315,8 тыс. руб., или 96,8% от общей суммы доходов бюджета района. </w:t>
      </w:r>
    </w:p>
    <w:p w14:paraId="00250A46" w14:textId="77777777" w:rsidR="00C22FDF" w:rsidRDefault="00C22FDF" w:rsidP="00C22FDF">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60EFA4DB" w14:textId="77777777" w:rsidR="003316A8" w:rsidRDefault="00A41B95" w:rsidP="003316A8">
      <w:pPr>
        <w:pStyle w:val="a6"/>
        <w:ind w:firstLine="709"/>
        <w:jc w:val="both"/>
        <w:rPr>
          <w:rFonts w:ascii="Times New Roman" w:hAnsi="Times New Roman"/>
          <w:sz w:val="28"/>
          <w:szCs w:val="28"/>
        </w:rPr>
      </w:pPr>
      <w:r w:rsidRPr="0069489C">
        <w:rPr>
          <w:rFonts w:ascii="Times New Roman" w:hAnsi="Times New Roman"/>
          <w:b/>
          <w:sz w:val="28"/>
          <w:szCs w:val="28"/>
        </w:rPr>
        <w:t>Налоговые доходы</w:t>
      </w:r>
      <w:r>
        <w:rPr>
          <w:rFonts w:ascii="Times New Roman" w:hAnsi="Times New Roman"/>
          <w:sz w:val="28"/>
          <w:szCs w:val="28"/>
        </w:rPr>
        <w:t xml:space="preserve"> за 2021 г. исполнены в сумме 49524,6 тыс. руб. или 105,7% к уточненным назначениям. </w:t>
      </w:r>
      <w:r w:rsidR="003316A8">
        <w:rPr>
          <w:rFonts w:ascii="Times New Roman" w:hAnsi="Times New Roman"/>
          <w:sz w:val="28"/>
          <w:szCs w:val="28"/>
        </w:rPr>
        <w:t xml:space="preserve">По сравнению с 2020 годом налоговые доходы увеличились </w:t>
      </w:r>
      <w:proofErr w:type="gramStart"/>
      <w:r w:rsidR="003316A8">
        <w:rPr>
          <w:rFonts w:ascii="Times New Roman" w:hAnsi="Times New Roman"/>
          <w:sz w:val="28"/>
          <w:szCs w:val="28"/>
        </w:rPr>
        <w:t>на  3881</w:t>
      </w:r>
      <w:proofErr w:type="gramEnd"/>
      <w:r w:rsidR="003316A8">
        <w:rPr>
          <w:rFonts w:ascii="Times New Roman" w:hAnsi="Times New Roman"/>
          <w:sz w:val="28"/>
          <w:szCs w:val="28"/>
        </w:rPr>
        <w:t xml:space="preserve">,2  </w:t>
      </w:r>
      <w:proofErr w:type="spellStart"/>
      <w:r w:rsidR="003316A8">
        <w:rPr>
          <w:rFonts w:ascii="Times New Roman" w:hAnsi="Times New Roman"/>
          <w:sz w:val="28"/>
          <w:szCs w:val="28"/>
        </w:rPr>
        <w:t>тыс.руб</w:t>
      </w:r>
      <w:proofErr w:type="spellEnd"/>
      <w:r w:rsidR="003316A8">
        <w:rPr>
          <w:rFonts w:ascii="Times New Roman" w:hAnsi="Times New Roman"/>
          <w:sz w:val="28"/>
          <w:szCs w:val="28"/>
        </w:rPr>
        <w:t xml:space="preserve">. или  на 8,5%. </w:t>
      </w:r>
    </w:p>
    <w:p w14:paraId="315C4AB1" w14:textId="566CF08D" w:rsidR="00E336DE" w:rsidRDefault="00E336DE" w:rsidP="00A41B95">
      <w:pPr>
        <w:spacing w:after="0"/>
        <w:ind w:firstLine="540"/>
        <w:jc w:val="both"/>
        <w:rPr>
          <w:rFonts w:ascii="Times New Roman" w:hAnsi="Times New Roman"/>
          <w:sz w:val="28"/>
          <w:szCs w:val="28"/>
        </w:rPr>
      </w:pPr>
    </w:p>
    <w:p w14:paraId="36192817" w14:textId="2FF050E6" w:rsidR="00A41B95" w:rsidRDefault="00A41B95" w:rsidP="00A41B95">
      <w:pPr>
        <w:spacing w:after="0"/>
        <w:ind w:firstLine="540"/>
        <w:jc w:val="both"/>
        <w:rPr>
          <w:rFonts w:ascii="Times New Roman" w:hAnsi="Times New Roman"/>
          <w:sz w:val="28"/>
          <w:szCs w:val="28"/>
        </w:rPr>
      </w:pPr>
      <w:r w:rsidRPr="0069489C">
        <w:rPr>
          <w:rFonts w:ascii="Times New Roman" w:hAnsi="Times New Roman"/>
          <w:sz w:val="28"/>
          <w:szCs w:val="28"/>
        </w:rPr>
        <w:t>В структуре налоговых доходов наибольший удельный вес составили доходы от налога на доходы физических лиц (78,7%), налоги на товары (работы, услуги), реализуемые на территории Российской Федерации (15,5%), налоги на совокупный доход (4,5%).</w:t>
      </w:r>
    </w:p>
    <w:p w14:paraId="1DA56B08" w14:textId="77777777" w:rsidR="00AA04B3" w:rsidRPr="0069489C" w:rsidRDefault="00AA04B3" w:rsidP="00AA04B3">
      <w:pPr>
        <w:spacing w:after="0"/>
        <w:ind w:firstLine="540"/>
        <w:jc w:val="both"/>
        <w:rPr>
          <w:rFonts w:ascii="Times New Roman" w:hAnsi="Times New Roman"/>
          <w:i/>
          <w:sz w:val="28"/>
          <w:szCs w:val="28"/>
        </w:rPr>
      </w:pPr>
      <w:r w:rsidRPr="0069489C">
        <w:rPr>
          <w:rFonts w:ascii="Times New Roman" w:hAnsi="Times New Roman"/>
          <w:i/>
          <w:sz w:val="28"/>
          <w:szCs w:val="28"/>
        </w:rPr>
        <w:t>Структура налоговых доходов представлена на слайде.</w:t>
      </w:r>
    </w:p>
    <w:p w14:paraId="3BA800D8" w14:textId="649459B2" w:rsidR="00A41B95" w:rsidRDefault="00A41B95" w:rsidP="00A41B95">
      <w:pPr>
        <w:ind w:firstLine="720"/>
        <w:jc w:val="both"/>
        <w:rPr>
          <w:rFonts w:ascii="Times New Roman" w:hAnsi="Times New Roman"/>
          <w:sz w:val="28"/>
          <w:szCs w:val="28"/>
        </w:rPr>
      </w:pPr>
      <w:r>
        <w:rPr>
          <w:rFonts w:ascii="Times New Roman" w:hAnsi="Times New Roman"/>
          <w:sz w:val="28"/>
          <w:szCs w:val="28"/>
        </w:rPr>
        <w:t xml:space="preserve">Поступление </w:t>
      </w:r>
      <w:r w:rsidRPr="0069489C">
        <w:rPr>
          <w:rFonts w:ascii="Times New Roman" w:hAnsi="Times New Roman"/>
          <w:b/>
          <w:sz w:val="28"/>
          <w:szCs w:val="28"/>
        </w:rPr>
        <w:t>неналоговых доходов</w:t>
      </w:r>
      <w:r>
        <w:rPr>
          <w:rFonts w:ascii="Times New Roman" w:hAnsi="Times New Roman"/>
          <w:sz w:val="28"/>
          <w:szCs w:val="28"/>
        </w:rPr>
        <w:t xml:space="preserve"> в районный бюджет составило 10658,1 тыс. руб. или 124,9 % к уточненным назначениям.</w:t>
      </w:r>
    </w:p>
    <w:p w14:paraId="4D27F2C8" w14:textId="0C0CAC0D" w:rsidR="00251AB3" w:rsidRDefault="009D0EF1" w:rsidP="00251AB3">
      <w:pPr>
        <w:ind w:firstLine="720"/>
        <w:jc w:val="both"/>
        <w:rPr>
          <w:rFonts w:ascii="Times New Roman" w:hAnsi="Times New Roman"/>
          <w:sz w:val="28"/>
          <w:szCs w:val="28"/>
        </w:rPr>
      </w:pPr>
      <w:r>
        <w:rPr>
          <w:rFonts w:ascii="Times New Roman" w:hAnsi="Times New Roman"/>
          <w:sz w:val="28"/>
          <w:szCs w:val="28"/>
        </w:rPr>
        <w:t xml:space="preserve">В 2021 </w:t>
      </w:r>
      <w:proofErr w:type="gramStart"/>
      <w:r>
        <w:rPr>
          <w:rFonts w:ascii="Times New Roman" w:hAnsi="Times New Roman"/>
          <w:sz w:val="28"/>
          <w:szCs w:val="28"/>
        </w:rPr>
        <w:t>году  неналоговые</w:t>
      </w:r>
      <w:proofErr w:type="gramEnd"/>
      <w:r>
        <w:rPr>
          <w:rFonts w:ascii="Times New Roman" w:hAnsi="Times New Roman"/>
          <w:sz w:val="28"/>
          <w:szCs w:val="28"/>
        </w:rPr>
        <w:t xml:space="preserve"> доходы увеличились на 4007,1  </w:t>
      </w:r>
      <w:proofErr w:type="spellStart"/>
      <w:r>
        <w:rPr>
          <w:rFonts w:ascii="Times New Roman" w:hAnsi="Times New Roman"/>
          <w:sz w:val="28"/>
          <w:szCs w:val="28"/>
        </w:rPr>
        <w:t>тыс.руб</w:t>
      </w:r>
      <w:proofErr w:type="spellEnd"/>
      <w:r>
        <w:rPr>
          <w:rFonts w:ascii="Times New Roman" w:hAnsi="Times New Roman"/>
          <w:sz w:val="28"/>
          <w:szCs w:val="28"/>
        </w:rPr>
        <w:t>. и составили  160,2%   к уровню 202</w:t>
      </w:r>
      <w:r w:rsidR="009E61BC">
        <w:rPr>
          <w:rFonts w:ascii="Times New Roman" w:hAnsi="Times New Roman"/>
          <w:sz w:val="28"/>
          <w:szCs w:val="28"/>
        </w:rPr>
        <w:t>0</w:t>
      </w:r>
      <w:r>
        <w:rPr>
          <w:rFonts w:ascii="Times New Roman" w:hAnsi="Times New Roman"/>
          <w:sz w:val="28"/>
          <w:szCs w:val="28"/>
        </w:rPr>
        <w:t xml:space="preserve"> года </w:t>
      </w:r>
      <w:r w:rsidR="00A41B95">
        <w:rPr>
          <w:rFonts w:ascii="Times New Roman" w:hAnsi="Times New Roman"/>
          <w:sz w:val="28"/>
          <w:szCs w:val="28"/>
        </w:rPr>
        <w:t>за счет увеличения доходов от использования имущества, находящегося в государственной и муниципальной собственности, доходов от продажи материальных и нематериальных активов, доходов от оказания платных услуг, а так же поступлений от штра</w:t>
      </w:r>
      <w:r w:rsidR="00251AB3">
        <w:rPr>
          <w:rFonts w:ascii="Times New Roman" w:hAnsi="Times New Roman"/>
          <w:sz w:val="28"/>
          <w:szCs w:val="28"/>
        </w:rPr>
        <w:t>фов, санкций, возмещение вреда.</w:t>
      </w:r>
    </w:p>
    <w:p w14:paraId="3039B4AB" w14:textId="77777777" w:rsidR="00F5532E" w:rsidRDefault="00A41B95" w:rsidP="00A41B95">
      <w:pPr>
        <w:spacing w:after="0"/>
        <w:ind w:firstLine="540"/>
        <w:jc w:val="both"/>
        <w:rPr>
          <w:rFonts w:ascii="Times New Roman" w:hAnsi="Times New Roman"/>
          <w:sz w:val="28"/>
          <w:szCs w:val="28"/>
        </w:rPr>
      </w:pPr>
      <w:r>
        <w:rPr>
          <w:rFonts w:ascii="Times New Roman" w:hAnsi="Times New Roman"/>
          <w:sz w:val="28"/>
          <w:szCs w:val="28"/>
        </w:rPr>
        <w:t>Наибольшая доля в поступлениях по неналоговым доходам приходится на до</w:t>
      </w:r>
      <w:r w:rsidR="00251AB3">
        <w:rPr>
          <w:rFonts w:ascii="Times New Roman" w:hAnsi="Times New Roman"/>
          <w:sz w:val="28"/>
          <w:szCs w:val="28"/>
        </w:rPr>
        <w:t>ходы от использования имущества</w:t>
      </w:r>
      <w:r>
        <w:rPr>
          <w:rFonts w:ascii="Times New Roman" w:hAnsi="Times New Roman"/>
          <w:sz w:val="28"/>
          <w:szCs w:val="28"/>
        </w:rPr>
        <w:t xml:space="preserve"> </w:t>
      </w:r>
      <w:r w:rsidR="00251AB3">
        <w:rPr>
          <w:rFonts w:ascii="Times New Roman" w:hAnsi="Times New Roman"/>
          <w:sz w:val="28"/>
          <w:szCs w:val="28"/>
        </w:rPr>
        <w:t>-</w:t>
      </w:r>
      <w:r>
        <w:rPr>
          <w:rFonts w:ascii="Times New Roman" w:hAnsi="Times New Roman"/>
          <w:sz w:val="28"/>
          <w:szCs w:val="28"/>
        </w:rPr>
        <w:t xml:space="preserve"> 5274,5 тыс. руб. или 49,5 % всех не</w:t>
      </w:r>
      <w:r w:rsidR="00F5532E">
        <w:rPr>
          <w:rFonts w:ascii="Times New Roman" w:hAnsi="Times New Roman"/>
          <w:sz w:val="28"/>
          <w:szCs w:val="28"/>
        </w:rPr>
        <w:t>налоговых доходов.</w:t>
      </w:r>
    </w:p>
    <w:p w14:paraId="647A81BB" w14:textId="77777777" w:rsidR="001435D3" w:rsidRPr="006A2B71" w:rsidRDefault="00F5532E" w:rsidP="00A41B95">
      <w:pPr>
        <w:spacing w:after="0"/>
        <w:ind w:firstLine="540"/>
        <w:jc w:val="both"/>
        <w:rPr>
          <w:rFonts w:ascii="Times New Roman" w:hAnsi="Times New Roman"/>
          <w:i/>
          <w:sz w:val="28"/>
          <w:szCs w:val="28"/>
        </w:rPr>
      </w:pPr>
      <w:r w:rsidRPr="006A2B71">
        <w:rPr>
          <w:rFonts w:ascii="Times New Roman" w:hAnsi="Times New Roman"/>
          <w:i/>
          <w:sz w:val="28"/>
          <w:szCs w:val="28"/>
        </w:rPr>
        <w:t>Более подробная структура неналоговых доходов представлена на слайде</w:t>
      </w:r>
    </w:p>
    <w:p w14:paraId="042DE919" w14:textId="77777777" w:rsidR="001435D3" w:rsidRDefault="001435D3" w:rsidP="00A41B95">
      <w:pPr>
        <w:spacing w:after="0"/>
        <w:ind w:firstLine="540"/>
        <w:jc w:val="both"/>
        <w:rPr>
          <w:rFonts w:ascii="Times New Roman" w:hAnsi="Times New Roman"/>
          <w:sz w:val="28"/>
          <w:szCs w:val="28"/>
        </w:rPr>
      </w:pPr>
    </w:p>
    <w:p w14:paraId="413FB39E" w14:textId="4A5C7B2E" w:rsidR="00180F61" w:rsidRDefault="00180F61" w:rsidP="00180F61">
      <w:pPr>
        <w:spacing w:after="0" w:line="256" w:lineRule="auto"/>
        <w:ind w:firstLine="706"/>
        <w:jc w:val="both"/>
        <w:rPr>
          <w:rFonts w:ascii="Times New Roman" w:eastAsia="Calibri" w:hAnsi="Times New Roman" w:cs="Times New Roman"/>
          <w:color w:val="000000" w:themeColor="text1"/>
          <w:kern w:val="24"/>
          <w:sz w:val="28"/>
          <w:szCs w:val="28"/>
          <w:lang w:eastAsia="ru-RU"/>
        </w:rPr>
      </w:pPr>
      <w:r w:rsidRPr="00180F61">
        <w:rPr>
          <w:rFonts w:ascii="Times New Roman" w:eastAsia="Calibri" w:hAnsi="Times New Roman" w:cs="Times New Roman"/>
          <w:b/>
          <w:color w:val="000000" w:themeColor="text1"/>
          <w:kern w:val="24"/>
          <w:sz w:val="28"/>
          <w:szCs w:val="28"/>
          <w:lang w:eastAsia="ru-RU"/>
        </w:rPr>
        <w:t xml:space="preserve">Безвозмездные поступления </w:t>
      </w:r>
      <w:r w:rsidRPr="00180F61">
        <w:rPr>
          <w:rFonts w:ascii="Times New Roman" w:eastAsia="Calibri" w:hAnsi="Times New Roman" w:cs="Times New Roman"/>
          <w:color w:val="000000" w:themeColor="text1"/>
          <w:kern w:val="24"/>
          <w:sz w:val="28"/>
          <w:szCs w:val="28"/>
          <w:lang w:eastAsia="ru-RU"/>
        </w:rPr>
        <w:t xml:space="preserve">к уровню 2020 года выросли на 7,6 % </w:t>
      </w:r>
      <w:proofErr w:type="gramStart"/>
      <w:r w:rsidRPr="00180F61">
        <w:rPr>
          <w:rFonts w:ascii="Times New Roman" w:eastAsia="Calibri" w:hAnsi="Times New Roman" w:cs="Times New Roman"/>
          <w:color w:val="000000" w:themeColor="text1"/>
          <w:kern w:val="24"/>
          <w:sz w:val="28"/>
          <w:szCs w:val="28"/>
          <w:lang w:eastAsia="ru-RU"/>
        </w:rPr>
        <w:t>и  составили</w:t>
      </w:r>
      <w:proofErr w:type="gramEnd"/>
      <w:r w:rsidRPr="00180F61">
        <w:rPr>
          <w:rFonts w:ascii="Times New Roman" w:eastAsia="Calibri" w:hAnsi="Times New Roman" w:cs="Times New Roman"/>
          <w:color w:val="000000" w:themeColor="text1"/>
          <w:kern w:val="24"/>
          <w:sz w:val="28"/>
          <w:szCs w:val="28"/>
          <w:lang w:eastAsia="ru-RU"/>
        </w:rPr>
        <w:t xml:space="preserve"> 206 млн. 560,5 тыс. рублей в числе которых: </w:t>
      </w:r>
    </w:p>
    <w:p w14:paraId="58EE78CA" w14:textId="77777777" w:rsidR="00137838" w:rsidRPr="00180F61" w:rsidRDefault="00137838" w:rsidP="00180F61">
      <w:pPr>
        <w:spacing w:after="0" w:line="256" w:lineRule="auto"/>
        <w:ind w:firstLine="706"/>
        <w:jc w:val="both"/>
        <w:rPr>
          <w:rFonts w:ascii="Times New Roman" w:eastAsia="Times New Roman" w:hAnsi="Times New Roman" w:cs="Times New Roman"/>
          <w:sz w:val="28"/>
          <w:szCs w:val="28"/>
          <w:lang w:eastAsia="ru-RU"/>
        </w:rPr>
      </w:pPr>
    </w:p>
    <w:p w14:paraId="43DA8D43" w14:textId="3F5325B4" w:rsidR="00180F61" w:rsidRPr="00180F61" w:rsidRDefault="00180F61" w:rsidP="00180F61">
      <w:pPr>
        <w:numPr>
          <w:ilvl w:val="0"/>
          <w:numId w:val="7"/>
        </w:numPr>
        <w:spacing w:after="0" w:line="256" w:lineRule="auto"/>
        <w:ind w:left="0"/>
        <w:contextualSpacing/>
        <w:jc w:val="both"/>
        <w:rPr>
          <w:rFonts w:ascii="Times New Roman" w:eastAsia="Times New Roman" w:hAnsi="Times New Roman" w:cs="Times New Roman"/>
          <w:sz w:val="28"/>
          <w:szCs w:val="28"/>
          <w:lang w:eastAsia="ru-RU"/>
        </w:rPr>
      </w:pPr>
      <w:r w:rsidRPr="00180F61">
        <w:rPr>
          <w:rFonts w:ascii="Times New Roman" w:eastAsia="Calibri" w:hAnsi="Times New Roman" w:cs="Times New Roman"/>
          <w:color w:val="000000" w:themeColor="text1"/>
          <w:kern w:val="24"/>
          <w:sz w:val="28"/>
          <w:szCs w:val="28"/>
          <w:lang w:eastAsia="ru-RU"/>
        </w:rPr>
        <w:t>непредвиденные расходы, связанные с приобретением топочного мазута и каменного угля в целях обеспечения надежного теплоснабжения потребителей;</w:t>
      </w:r>
    </w:p>
    <w:p w14:paraId="326A2D84" w14:textId="049E1BB4" w:rsidR="00180F61" w:rsidRPr="00180F61" w:rsidRDefault="007B2D46" w:rsidP="00180F61">
      <w:pPr>
        <w:numPr>
          <w:ilvl w:val="0"/>
          <w:numId w:val="7"/>
        </w:numPr>
        <w:spacing w:after="0" w:line="256" w:lineRule="auto"/>
        <w:ind w:left="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themeColor="text1"/>
          <w:kern w:val="24"/>
          <w:sz w:val="28"/>
          <w:szCs w:val="28"/>
          <w:lang w:eastAsia="ru-RU"/>
        </w:rPr>
        <w:t xml:space="preserve">расходы на </w:t>
      </w:r>
      <w:r w:rsidR="00180F61" w:rsidRPr="00180F61">
        <w:rPr>
          <w:rFonts w:ascii="Times New Roman" w:eastAsia="Calibri" w:hAnsi="Times New Roman" w:cs="Times New Roman"/>
          <w:color w:val="000000" w:themeColor="text1"/>
          <w:kern w:val="24"/>
          <w:sz w:val="28"/>
          <w:szCs w:val="28"/>
          <w:lang w:eastAsia="ru-RU"/>
        </w:rPr>
        <w:t xml:space="preserve">разработку ПСД </w:t>
      </w:r>
      <w:proofErr w:type="gramStart"/>
      <w:r w:rsidR="00180F61" w:rsidRPr="00180F61">
        <w:rPr>
          <w:rFonts w:ascii="Times New Roman" w:eastAsia="Calibri" w:hAnsi="Times New Roman" w:cs="Times New Roman"/>
          <w:color w:val="000000" w:themeColor="text1"/>
          <w:kern w:val="24"/>
          <w:sz w:val="28"/>
          <w:szCs w:val="28"/>
          <w:lang w:eastAsia="ru-RU"/>
        </w:rPr>
        <w:t>по  реко</w:t>
      </w:r>
      <w:r w:rsidR="005476D5">
        <w:rPr>
          <w:rFonts w:ascii="Times New Roman" w:eastAsia="Calibri" w:hAnsi="Times New Roman" w:cs="Times New Roman"/>
          <w:color w:val="000000" w:themeColor="text1"/>
          <w:kern w:val="24"/>
          <w:sz w:val="28"/>
          <w:szCs w:val="28"/>
          <w:lang w:eastAsia="ru-RU"/>
        </w:rPr>
        <w:t>н</w:t>
      </w:r>
      <w:r w:rsidR="00180F61" w:rsidRPr="00180F61">
        <w:rPr>
          <w:rFonts w:ascii="Times New Roman" w:eastAsia="Calibri" w:hAnsi="Times New Roman" w:cs="Times New Roman"/>
          <w:color w:val="000000" w:themeColor="text1"/>
          <w:kern w:val="24"/>
          <w:sz w:val="28"/>
          <w:szCs w:val="28"/>
          <w:lang w:eastAsia="ru-RU"/>
        </w:rPr>
        <w:t>струкции</w:t>
      </w:r>
      <w:proofErr w:type="gramEnd"/>
      <w:r w:rsidR="00180F61" w:rsidRPr="00180F61">
        <w:rPr>
          <w:rFonts w:ascii="Times New Roman" w:eastAsia="Calibri" w:hAnsi="Times New Roman" w:cs="Times New Roman"/>
          <w:color w:val="000000" w:themeColor="text1"/>
          <w:kern w:val="24"/>
          <w:sz w:val="28"/>
          <w:szCs w:val="28"/>
          <w:lang w:eastAsia="ru-RU"/>
        </w:rPr>
        <w:t xml:space="preserve"> водопровода в </w:t>
      </w:r>
      <w:proofErr w:type="spellStart"/>
      <w:r w:rsidR="00180F61" w:rsidRPr="00180F61">
        <w:rPr>
          <w:rFonts w:ascii="Times New Roman" w:eastAsia="Calibri" w:hAnsi="Times New Roman" w:cs="Times New Roman"/>
          <w:color w:val="000000" w:themeColor="text1"/>
          <w:kern w:val="24"/>
          <w:sz w:val="28"/>
          <w:szCs w:val="28"/>
          <w:lang w:eastAsia="ru-RU"/>
        </w:rPr>
        <w:t>с.Морозово</w:t>
      </w:r>
      <w:proofErr w:type="spellEnd"/>
      <w:r w:rsidR="00180F61" w:rsidRPr="00180F61">
        <w:rPr>
          <w:rFonts w:ascii="Times New Roman" w:eastAsia="Calibri" w:hAnsi="Times New Roman" w:cs="Times New Roman"/>
          <w:color w:val="000000" w:themeColor="text1"/>
          <w:kern w:val="24"/>
          <w:sz w:val="28"/>
          <w:szCs w:val="28"/>
          <w:lang w:eastAsia="ru-RU"/>
        </w:rPr>
        <w:t>;</w:t>
      </w:r>
    </w:p>
    <w:p w14:paraId="2E60E331" w14:textId="588E43B6" w:rsidR="00180F61" w:rsidRPr="00180F61" w:rsidRDefault="007B2D46" w:rsidP="00180F61">
      <w:pPr>
        <w:numPr>
          <w:ilvl w:val="0"/>
          <w:numId w:val="7"/>
        </w:numPr>
        <w:spacing w:after="0" w:line="256" w:lineRule="auto"/>
        <w:ind w:left="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themeColor="text1"/>
          <w:kern w:val="24"/>
          <w:sz w:val="28"/>
          <w:szCs w:val="28"/>
          <w:lang w:eastAsia="ru-RU"/>
        </w:rPr>
        <w:t xml:space="preserve">расходы на </w:t>
      </w:r>
      <w:r w:rsidR="005476D5" w:rsidRPr="00180F61">
        <w:rPr>
          <w:rFonts w:ascii="Times New Roman" w:eastAsia="Calibri" w:hAnsi="Times New Roman" w:cs="Times New Roman"/>
          <w:color w:val="000000" w:themeColor="text1"/>
          <w:kern w:val="24"/>
          <w:sz w:val="28"/>
          <w:szCs w:val="28"/>
          <w:lang w:eastAsia="ru-RU"/>
        </w:rPr>
        <w:t>строительство</w:t>
      </w:r>
      <w:r w:rsidR="00180F61" w:rsidRPr="00180F61">
        <w:rPr>
          <w:rFonts w:ascii="Times New Roman" w:eastAsia="Calibri" w:hAnsi="Times New Roman" w:cs="Times New Roman"/>
          <w:color w:val="000000" w:themeColor="text1"/>
          <w:kern w:val="24"/>
          <w:sz w:val="28"/>
          <w:szCs w:val="28"/>
          <w:lang w:eastAsia="ru-RU"/>
        </w:rPr>
        <w:t xml:space="preserve"> </w:t>
      </w:r>
      <w:r w:rsidR="005476D5" w:rsidRPr="00180F61">
        <w:rPr>
          <w:rFonts w:ascii="Times New Roman" w:eastAsia="Calibri" w:hAnsi="Times New Roman" w:cs="Times New Roman"/>
          <w:color w:val="000000" w:themeColor="text1"/>
          <w:kern w:val="24"/>
          <w:sz w:val="28"/>
          <w:szCs w:val="28"/>
          <w:lang w:eastAsia="ru-RU"/>
        </w:rPr>
        <w:t>распределительного</w:t>
      </w:r>
      <w:r w:rsidR="00180F61" w:rsidRPr="00180F61">
        <w:rPr>
          <w:rFonts w:ascii="Times New Roman" w:eastAsia="Calibri" w:hAnsi="Times New Roman" w:cs="Times New Roman"/>
          <w:color w:val="000000" w:themeColor="text1"/>
          <w:kern w:val="24"/>
          <w:sz w:val="28"/>
          <w:szCs w:val="28"/>
          <w:lang w:eastAsia="ru-RU"/>
        </w:rPr>
        <w:t xml:space="preserve"> газопровода в </w:t>
      </w:r>
      <w:proofErr w:type="spellStart"/>
      <w:r w:rsidR="00180F61" w:rsidRPr="00180F61">
        <w:rPr>
          <w:rFonts w:ascii="Times New Roman" w:eastAsia="Calibri" w:hAnsi="Times New Roman" w:cs="Times New Roman"/>
          <w:color w:val="000000" w:themeColor="text1"/>
          <w:kern w:val="24"/>
          <w:sz w:val="28"/>
          <w:szCs w:val="28"/>
          <w:lang w:eastAsia="ru-RU"/>
        </w:rPr>
        <w:t>с.Морозово</w:t>
      </w:r>
      <w:proofErr w:type="spellEnd"/>
      <w:r w:rsidR="00180F61" w:rsidRPr="00180F61">
        <w:rPr>
          <w:rFonts w:ascii="Times New Roman" w:eastAsia="Calibri" w:hAnsi="Times New Roman" w:cs="Times New Roman"/>
          <w:color w:val="000000" w:themeColor="text1"/>
          <w:kern w:val="24"/>
          <w:sz w:val="28"/>
          <w:szCs w:val="28"/>
          <w:lang w:eastAsia="ru-RU"/>
        </w:rPr>
        <w:t xml:space="preserve"> – 2 этап;</w:t>
      </w:r>
    </w:p>
    <w:p w14:paraId="55F89828" w14:textId="64C87FDF" w:rsidR="00180F61" w:rsidRPr="00180F61" w:rsidRDefault="007B2D46" w:rsidP="00180F61">
      <w:pPr>
        <w:numPr>
          <w:ilvl w:val="0"/>
          <w:numId w:val="7"/>
        </w:numPr>
        <w:spacing w:after="0" w:line="256" w:lineRule="auto"/>
        <w:ind w:left="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themeColor="text1"/>
          <w:kern w:val="24"/>
          <w:sz w:val="28"/>
          <w:szCs w:val="28"/>
          <w:lang w:eastAsia="ru-RU"/>
        </w:rPr>
        <w:t xml:space="preserve">расходы на </w:t>
      </w:r>
      <w:r w:rsidR="00180F61" w:rsidRPr="00180F61">
        <w:rPr>
          <w:rFonts w:ascii="Times New Roman" w:eastAsia="Calibri" w:hAnsi="Times New Roman" w:cs="Times New Roman"/>
          <w:color w:val="000000" w:themeColor="text1"/>
          <w:kern w:val="24"/>
          <w:sz w:val="28"/>
          <w:szCs w:val="28"/>
          <w:lang w:eastAsia="ru-RU"/>
        </w:rPr>
        <w:t>осуществление дорожной деятельности в отношении дорог общего пользования местного значения;</w:t>
      </w:r>
    </w:p>
    <w:p w14:paraId="2C6B09B2" w14:textId="07A2EDE6" w:rsidR="00180F61" w:rsidRPr="00180F61" w:rsidRDefault="006E75BD" w:rsidP="00180F61">
      <w:pPr>
        <w:numPr>
          <w:ilvl w:val="0"/>
          <w:numId w:val="7"/>
        </w:numPr>
        <w:spacing w:after="0" w:line="256" w:lineRule="auto"/>
        <w:ind w:left="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themeColor="text1"/>
          <w:kern w:val="24"/>
          <w:sz w:val="28"/>
          <w:szCs w:val="28"/>
          <w:lang w:eastAsia="ru-RU"/>
        </w:rPr>
        <w:t xml:space="preserve">расходы </w:t>
      </w:r>
      <w:r w:rsidR="00180F61" w:rsidRPr="00180F61">
        <w:rPr>
          <w:rFonts w:ascii="Times New Roman" w:eastAsia="Calibri" w:hAnsi="Times New Roman" w:cs="Times New Roman"/>
          <w:color w:val="000000" w:themeColor="text1"/>
          <w:kern w:val="24"/>
          <w:sz w:val="28"/>
          <w:szCs w:val="28"/>
          <w:lang w:eastAsia="ru-RU"/>
        </w:rPr>
        <w:t>на реа</w:t>
      </w:r>
      <w:r w:rsidR="005476D5">
        <w:rPr>
          <w:rFonts w:ascii="Times New Roman" w:eastAsia="Calibri" w:hAnsi="Times New Roman" w:cs="Times New Roman"/>
          <w:color w:val="000000" w:themeColor="text1"/>
          <w:kern w:val="24"/>
          <w:sz w:val="28"/>
          <w:szCs w:val="28"/>
          <w:lang w:eastAsia="ru-RU"/>
        </w:rPr>
        <w:t xml:space="preserve">лизацию национального </w:t>
      </w:r>
      <w:proofErr w:type="gramStart"/>
      <w:r w:rsidR="005476D5">
        <w:rPr>
          <w:rFonts w:ascii="Times New Roman" w:eastAsia="Calibri" w:hAnsi="Times New Roman" w:cs="Times New Roman"/>
          <w:color w:val="000000" w:themeColor="text1"/>
          <w:kern w:val="24"/>
          <w:sz w:val="28"/>
          <w:szCs w:val="28"/>
          <w:lang w:eastAsia="ru-RU"/>
        </w:rPr>
        <w:t xml:space="preserve">проекта  </w:t>
      </w:r>
      <w:r w:rsidR="00180F61" w:rsidRPr="00180F61">
        <w:rPr>
          <w:rFonts w:ascii="Times New Roman" w:eastAsia="Calibri" w:hAnsi="Times New Roman" w:cs="Times New Roman"/>
          <w:color w:val="000000" w:themeColor="text1"/>
          <w:kern w:val="24"/>
          <w:sz w:val="28"/>
          <w:szCs w:val="28"/>
          <w:lang w:eastAsia="ru-RU"/>
        </w:rPr>
        <w:t>«</w:t>
      </w:r>
      <w:proofErr w:type="gramEnd"/>
      <w:r w:rsidR="00180F61" w:rsidRPr="00180F61">
        <w:rPr>
          <w:rFonts w:ascii="Times New Roman" w:eastAsia="Calibri" w:hAnsi="Times New Roman" w:cs="Times New Roman"/>
          <w:color w:val="000000" w:themeColor="text1"/>
          <w:kern w:val="24"/>
          <w:sz w:val="28"/>
          <w:szCs w:val="28"/>
          <w:lang w:eastAsia="ru-RU"/>
        </w:rPr>
        <w:t>Образование»;</w:t>
      </w:r>
    </w:p>
    <w:p w14:paraId="215FBA32" w14:textId="108D411D" w:rsidR="00180F61" w:rsidRPr="00180F61" w:rsidRDefault="006E75BD" w:rsidP="00180F61">
      <w:pPr>
        <w:numPr>
          <w:ilvl w:val="0"/>
          <w:numId w:val="8"/>
        </w:numPr>
        <w:spacing w:after="0" w:line="256" w:lineRule="auto"/>
        <w:ind w:left="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themeColor="text1"/>
          <w:kern w:val="24"/>
          <w:sz w:val="28"/>
          <w:szCs w:val="28"/>
          <w:lang w:eastAsia="ru-RU"/>
        </w:rPr>
        <w:t xml:space="preserve">расходы на </w:t>
      </w:r>
      <w:r w:rsidR="00180F61" w:rsidRPr="00180F61">
        <w:rPr>
          <w:rFonts w:ascii="Times New Roman" w:eastAsia="Calibri" w:hAnsi="Times New Roman" w:cs="Times New Roman"/>
          <w:color w:val="000000" w:themeColor="text1"/>
          <w:kern w:val="24"/>
          <w:sz w:val="28"/>
          <w:szCs w:val="28"/>
          <w:lang w:eastAsia="ru-RU"/>
        </w:rPr>
        <w:t>классное руководство.</w:t>
      </w:r>
    </w:p>
    <w:p w14:paraId="23B40E1D" w14:textId="106EAB2D" w:rsidR="001435D3" w:rsidRPr="00180F61" w:rsidRDefault="001435D3" w:rsidP="00180F61">
      <w:pPr>
        <w:pStyle w:val="a3"/>
        <w:ind w:firstLine="0"/>
        <w:rPr>
          <w:rFonts w:ascii="Times New Roman" w:hAnsi="Times New Roman"/>
          <w:szCs w:val="28"/>
        </w:rPr>
      </w:pPr>
    </w:p>
    <w:p w14:paraId="7BEDCC41" w14:textId="4ACFDF3D" w:rsidR="00A41B95" w:rsidRDefault="00A41B95" w:rsidP="00A41B95">
      <w:pPr>
        <w:pStyle w:val="a3"/>
        <w:ind w:firstLine="540"/>
        <w:rPr>
          <w:rFonts w:ascii="Times New Roman" w:hAnsi="Times New Roman"/>
          <w:szCs w:val="28"/>
        </w:rPr>
      </w:pPr>
      <w:r>
        <w:rPr>
          <w:rFonts w:ascii="Times New Roman" w:hAnsi="Times New Roman"/>
          <w:szCs w:val="28"/>
        </w:rPr>
        <w:t xml:space="preserve">В целях увеличения поступлений доходов в бюджет </w:t>
      </w:r>
      <w:proofErr w:type="spellStart"/>
      <w:r>
        <w:rPr>
          <w:rFonts w:ascii="Times New Roman" w:hAnsi="Times New Roman"/>
          <w:szCs w:val="28"/>
        </w:rPr>
        <w:t>Тейковского</w:t>
      </w:r>
      <w:proofErr w:type="spellEnd"/>
      <w:r>
        <w:rPr>
          <w:rFonts w:ascii="Times New Roman" w:hAnsi="Times New Roman"/>
          <w:szCs w:val="28"/>
        </w:rPr>
        <w:t xml:space="preserve"> муниципального района, снижению недоимки платежей в бюджеты всех уровней и внебюджетные фонды в течение 2021 года проведено 5 заседаний межведомственной комиссии. В результате проведенной работы погашена задолженность в консолидированный бюджет </w:t>
      </w:r>
      <w:proofErr w:type="spellStart"/>
      <w:r>
        <w:rPr>
          <w:rFonts w:ascii="Times New Roman" w:hAnsi="Times New Roman"/>
          <w:szCs w:val="28"/>
        </w:rPr>
        <w:t>Тейковского</w:t>
      </w:r>
      <w:proofErr w:type="spellEnd"/>
      <w:r>
        <w:rPr>
          <w:rFonts w:ascii="Times New Roman" w:hAnsi="Times New Roman"/>
          <w:szCs w:val="28"/>
        </w:rPr>
        <w:t xml:space="preserve"> муниципального района в общей сумме 2873,</w:t>
      </w:r>
      <w:proofErr w:type="gramStart"/>
      <w:r>
        <w:rPr>
          <w:rFonts w:ascii="Times New Roman" w:hAnsi="Times New Roman"/>
          <w:szCs w:val="28"/>
        </w:rPr>
        <w:t xml:space="preserve">6  </w:t>
      </w:r>
      <w:proofErr w:type="spellStart"/>
      <w:r>
        <w:rPr>
          <w:rFonts w:ascii="Times New Roman" w:hAnsi="Times New Roman"/>
          <w:szCs w:val="28"/>
        </w:rPr>
        <w:t>тыс.руб</w:t>
      </w:r>
      <w:proofErr w:type="spellEnd"/>
      <w:r>
        <w:rPr>
          <w:rFonts w:ascii="Times New Roman" w:hAnsi="Times New Roman"/>
          <w:szCs w:val="28"/>
        </w:rPr>
        <w:t>.</w:t>
      </w:r>
      <w:proofErr w:type="gramEnd"/>
      <w:r>
        <w:rPr>
          <w:rFonts w:ascii="Times New Roman" w:hAnsi="Times New Roman"/>
          <w:szCs w:val="28"/>
        </w:rPr>
        <w:t xml:space="preserve">  </w:t>
      </w:r>
    </w:p>
    <w:p w14:paraId="5ED79F2A" w14:textId="77777777" w:rsidR="00FD16B0" w:rsidRPr="00264389" w:rsidRDefault="00FD16B0" w:rsidP="00FD16B0">
      <w:pPr>
        <w:shd w:val="clear" w:color="auto" w:fill="FFFFFF"/>
        <w:spacing w:after="0" w:line="240" w:lineRule="auto"/>
        <w:ind w:firstLine="708"/>
        <w:jc w:val="both"/>
        <w:rPr>
          <w:rFonts w:ascii="Times New Roman" w:hAnsi="Times New Roman"/>
          <w:color w:val="000000"/>
          <w:sz w:val="28"/>
          <w:szCs w:val="28"/>
        </w:rPr>
      </w:pPr>
      <w:r w:rsidRPr="00264389">
        <w:rPr>
          <w:rFonts w:ascii="Times New Roman" w:hAnsi="Times New Roman"/>
          <w:color w:val="000000"/>
          <w:sz w:val="28"/>
          <w:szCs w:val="28"/>
        </w:rPr>
        <w:t>В 20</w:t>
      </w:r>
      <w:r>
        <w:rPr>
          <w:rFonts w:ascii="Times New Roman" w:hAnsi="Times New Roman"/>
          <w:color w:val="000000"/>
          <w:sz w:val="28"/>
          <w:szCs w:val="28"/>
        </w:rPr>
        <w:t>2</w:t>
      </w:r>
      <w:r w:rsidRPr="007E7307">
        <w:rPr>
          <w:rFonts w:ascii="Times New Roman" w:hAnsi="Times New Roman"/>
          <w:color w:val="000000"/>
          <w:sz w:val="28"/>
          <w:szCs w:val="28"/>
        </w:rPr>
        <w:t>1</w:t>
      </w:r>
      <w:r w:rsidRPr="00264389">
        <w:rPr>
          <w:rFonts w:ascii="Times New Roman" w:hAnsi="Times New Roman"/>
          <w:color w:val="000000"/>
          <w:sz w:val="28"/>
          <w:szCs w:val="28"/>
        </w:rPr>
        <w:t xml:space="preserve"> году обеспечено исполнение действующих расходных обязательств без привлечения заемных средств и </w:t>
      </w:r>
      <w:r>
        <w:rPr>
          <w:rFonts w:ascii="Times New Roman" w:hAnsi="Times New Roman"/>
          <w:color w:val="000000"/>
          <w:sz w:val="28"/>
          <w:szCs w:val="28"/>
        </w:rPr>
        <w:t xml:space="preserve">при </w:t>
      </w:r>
      <w:r w:rsidRPr="00264389">
        <w:rPr>
          <w:rFonts w:ascii="Times New Roman" w:hAnsi="Times New Roman"/>
          <w:color w:val="000000"/>
          <w:sz w:val="28"/>
          <w:szCs w:val="28"/>
        </w:rPr>
        <w:t>отсутстви</w:t>
      </w:r>
      <w:r>
        <w:rPr>
          <w:rFonts w:ascii="Times New Roman" w:hAnsi="Times New Roman"/>
          <w:color w:val="000000"/>
          <w:sz w:val="28"/>
          <w:szCs w:val="28"/>
        </w:rPr>
        <w:t>и</w:t>
      </w:r>
      <w:r w:rsidRPr="00264389">
        <w:rPr>
          <w:rFonts w:ascii="Times New Roman" w:hAnsi="Times New Roman"/>
          <w:color w:val="000000"/>
          <w:sz w:val="28"/>
          <w:szCs w:val="28"/>
        </w:rPr>
        <w:t xml:space="preserve"> муниципального долга. </w:t>
      </w:r>
    </w:p>
    <w:p w14:paraId="551BEDDE" w14:textId="77777777" w:rsidR="00246A06" w:rsidRDefault="00246A06" w:rsidP="003A2DBB">
      <w:pPr>
        <w:spacing w:after="0"/>
        <w:ind w:firstLine="540"/>
        <w:jc w:val="both"/>
        <w:rPr>
          <w:rFonts w:ascii="Times New Roman" w:hAnsi="Times New Roman"/>
          <w:sz w:val="28"/>
          <w:szCs w:val="28"/>
        </w:rPr>
      </w:pPr>
    </w:p>
    <w:p w14:paraId="108BD843" w14:textId="77777777" w:rsidR="003A2DBB" w:rsidRPr="006A2B71" w:rsidRDefault="003A2DBB" w:rsidP="003A2DBB">
      <w:pPr>
        <w:pStyle w:val="a3"/>
        <w:ind w:firstLine="0"/>
        <w:jc w:val="center"/>
        <w:rPr>
          <w:rFonts w:ascii="Times New Roman" w:hAnsi="Times New Roman"/>
          <w:b/>
          <w:i/>
          <w:szCs w:val="28"/>
        </w:rPr>
      </w:pPr>
      <w:r w:rsidRPr="006A2B71">
        <w:rPr>
          <w:rFonts w:ascii="Times New Roman" w:hAnsi="Times New Roman"/>
          <w:b/>
          <w:i/>
          <w:szCs w:val="28"/>
        </w:rPr>
        <w:t>Бюджетная политика в области расходов</w:t>
      </w:r>
    </w:p>
    <w:p w14:paraId="5FF44D31" w14:textId="77777777" w:rsidR="003A2DBB" w:rsidRDefault="003A2DBB" w:rsidP="003A2DBB">
      <w:pPr>
        <w:pStyle w:val="a3"/>
        <w:ind w:firstLine="540"/>
        <w:rPr>
          <w:rFonts w:ascii="Times New Roman" w:hAnsi="Times New Roman"/>
          <w:szCs w:val="28"/>
        </w:rPr>
      </w:pPr>
    </w:p>
    <w:p w14:paraId="3A423C40" w14:textId="77777777" w:rsidR="003A2DBB" w:rsidRDefault="003A2DBB" w:rsidP="003A2DBB">
      <w:pPr>
        <w:pStyle w:val="a3"/>
        <w:ind w:firstLine="540"/>
        <w:rPr>
          <w:rFonts w:ascii="Times New Roman" w:hAnsi="Times New Roman"/>
          <w:szCs w:val="28"/>
        </w:rPr>
      </w:pPr>
      <w:r>
        <w:rPr>
          <w:rFonts w:ascii="Times New Roman" w:hAnsi="Times New Roman"/>
          <w:szCs w:val="28"/>
        </w:rPr>
        <w:t xml:space="preserve">В 2021 году </w:t>
      </w:r>
      <w:r w:rsidRPr="006A2B71">
        <w:rPr>
          <w:rFonts w:ascii="Times New Roman" w:hAnsi="Times New Roman"/>
          <w:b/>
          <w:szCs w:val="28"/>
        </w:rPr>
        <w:t xml:space="preserve">расходы </w:t>
      </w:r>
      <w:r>
        <w:rPr>
          <w:rFonts w:ascii="Times New Roman" w:hAnsi="Times New Roman"/>
          <w:szCs w:val="28"/>
        </w:rPr>
        <w:t xml:space="preserve">сохранили свою социальную направленность. Основными направлениями расходования бюджетных средств являлись отрасли социальной сферы, на них </w:t>
      </w:r>
      <w:proofErr w:type="gramStart"/>
      <w:r>
        <w:rPr>
          <w:rFonts w:ascii="Times New Roman" w:hAnsi="Times New Roman"/>
          <w:szCs w:val="28"/>
        </w:rPr>
        <w:t>направлено  172942</w:t>
      </w:r>
      <w:proofErr w:type="gramEnd"/>
      <w:r>
        <w:rPr>
          <w:rFonts w:ascii="Times New Roman" w:hAnsi="Times New Roman"/>
          <w:szCs w:val="28"/>
        </w:rPr>
        <w:t>,9 тыс. руб. или 64,4% общего объема расходов.</w:t>
      </w:r>
    </w:p>
    <w:p w14:paraId="1A0E28DC" w14:textId="77777777" w:rsidR="003A2DBB" w:rsidRDefault="003A2DBB" w:rsidP="003A2DBB">
      <w:pPr>
        <w:pStyle w:val="a3"/>
        <w:ind w:firstLine="540"/>
        <w:rPr>
          <w:rFonts w:ascii="Times New Roman" w:hAnsi="Times New Roman"/>
          <w:szCs w:val="28"/>
        </w:rPr>
      </w:pPr>
      <w:r>
        <w:rPr>
          <w:rFonts w:ascii="Times New Roman" w:hAnsi="Times New Roman"/>
          <w:szCs w:val="28"/>
        </w:rPr>
        <w:t>В процессе исполнения бюджета принимались меры экономного использования бюджетных средств. Принятые меры позволили профинансировать первоочередные задачи, не допустить задолженности по заработной плате и в полном объеме обеспечить все предусмотренные законодательством денежные выплаты.</w:t>
      </w:r>
    </w:p>
    <w:p w14:paraId="2C424FF2" w14:textId="77777777" w:rsidR="003A2DBB" w:rsidRDefault="003A2DBB" w:rsidP="003A2DBB">
      <w:pPr>
        <w:pStyle w:val="a3"/>
        <w:ind w:firstLine="540"/>
        <w:rPr>
          <w:rFonts w:ascii="Times New Roman" w:hAnsi="Times New Roman"/>
          <w:szCs w:val="28"/>
        </w:rPr>
      </w:pPr>
      <w:r>
        <w:rPr>
          <w:rFonts w:ascii="Times New Roman" w:hAnsi="Times New Roman"/>
          <w:szCs w:val="28"/>
        </w:rPr>
        <w:t xml:space="preserve">В приоритетном порядке финансировались расходы на оплату труда, коммунальные платежи, связь, социальные выплаты. </w:t>
      </w:r>
    </w:p>
    <w:p w14:paraId="0701D075" w14:textId="746ECBF2" w:rsidR="003A2DBB" w:rsidRDefault="003A2DBB" w:rsidP="003A2DBB">
      <w:pPr>
        <w:pStyle w:val="a3"/>
        <w:ind w:firstLine="540"/>
        <w:rPr>
          <w:rFonts w:ascii="Times New Roman" w:hAnsi="Times New Roman"/>
          <w:szCs w:val="28"/>
        </w:rPr>
      </w:pPr>
      <w:r>
        <w:rPr>
          <w:rFonts w:ascii="Times New Roman" w:hAnsi="Times New Roman"/>
          <w:szCs w:val="28"/>
        </w:rPr>
        <w:t>В 2021 г. финансировались 1</w:t>
      </w:r>
      <w:r w:rsidR="00617CD0">
        <w:rPr>
          <w:rFonts w:ascii="Times New Roman" w:hAnsi="Times New Roman"/>
          <w:szCs w:val="28"/>
        </w:rPr>
        <w:t>1</w:t>
      </w:r>
      <w:r>
        <w:rPr>
          <w:rFonts w:ascii="Times New Roman" w:hAnsi="Times New Roman"/>
          <w:b/>
          <w:szCs w:val="28"/>
        </w:rPr>
        <w:t xml:space="preserve"> </w:t>
      </w:r>
      <w:r>
        <w:rPr>
          <w:rFonts w:ascii="Times New Roman" w:hAnsi="Times New Roman"/>
          <w:szCs w:val="28"/>
        </w:rPr>
        <w:t xml:space="preserve">муниципальных программ </w:t>
      </w:r>
      <w:proofErr w:type="spellStart"/>
      <w:r>
        <w:rPr>
          <w:rFonts w:ascii="Times New Roman" w:hAnsi="Times New Roman"/>
          <w:szCs w:val="28"/>
        </w:rPr>
        <w:t>Тейковского</w:t>
      </w:r>
      <w:proofErr w:type="spellEnd"/>
      <w:r>
        <w:rPr>
          <w:rFonts w:ascii="Times New Roman" w:hAnsi="Times New Roman"/>
          <w:szCs w:val="28"/>
        </w:rPr>
        <w:t xml:space="preserve"> муниципального района. Объем выделенных средств на реализацию данных программ составил 237742,3 </w:t>
      </w:r>
      <w:proofErr w:type="spellStart"/>
      <w:r>
        <w:rPr>
          <w:rFonts w:ascii="Times New Roman" w:hAnsi="Times New Roman"/>
          <w:szCs w:val="28"/>
        </w:rPr>
        <w:t>тыс.руб</w:t>
      </w:r>
      <w:proofErr w:type="spellEnd"/>
      <w:r>
        <w:rPr>
          <w:rFonts w:ascii="Times New Roman" w:hAnsi="Times New Roman"/>
          <w:szCs w:val="28"/>
        </w:rPr>
        <w:t xml:space="preserve">. </w:t>
      </w:r>
      <w:proofErr w:type="gramStart"/>
      <w:r>
        <w:rPr>
          <w:rFonts w:ascii="Times New Roman" w:hAnsi="Times New Roman"/>
          <w:szCs w:val="28"/>
        </w:rPr>
        <w:t>или  85</w:t>
      </w:r>
      <w:proofErr w:type="gramEnd"/>
      <w:r>
        <w:rPr>
          <w:rFonts w:ascii="Times New Roman" w:hAnsi="Times New Roman"/>
          <w:szCs w:val="28"/>
        </w:rPr>
        <w:t xml:space="preserve">,0 % от общих расходов бюджета </w:t>
      </w:r>
      <w:proofErr w:type="spellStart"/>
      <w:r>
        <w:rPr>
          <w:rFonts w:ascii="Times New Roman" w:hAnsi="Times New Roman"/>
          <w:szCs w:val="28"/>
        </w:rPr>
        <w:t>Тейковского</w:t>
      </w:r>
      <w:proofErr w:type="spellEnd"/>
      <w:r>
        <w:rPr>
          <w:rFonts w:ascii="Times New Roman" w:hAnsi="Times New Roman"/>
          <w:szCs w:val="28"/>
        </w:rPr>
        <w:t xml:space="preserve"> муниципального района.  </w:t>
      </w:r>
    </w:p>
    <w:p w14:paraId="0490DA17" w14:textId="43703C34" w:rsidR="00920E8B" w:rsidRDefault="00920E8B" w:rsidP="00920E8B">
      <w:pPr>
        <w:pStyle w:val="a3"/>
        <w:ind w:firstLine="540"/>
        <w:rPr>
          <w:rFonts w:ascii="Times New Roman" w:hAnsi="Times New Roman"/>
          <w:szCs w:val="28"/>
        </w:rPr>
      </w:pPr>
      <w:r w:rsidRPr="006A2B71">
        <w:rPr>
          <w:rFonts w:ascii="Times New Roman" w:hAnsi="Times New Roman"/>
          <w:b/>
          <w:szCs w:val="28"/>
        </w:rPr>
        <w:t>Расходы бюджета</w:t>
      </w:r>
      <w:r>
        <w:rPr>
          <w:rFonts w:ascii="Times New Roman" w:hAnsi="Times New Roman"/>
          <w:szCs w:val="28"/>
        </w:rPr>
        <w:t xml:space="preserve"> за 2021 год исполнены в сумме 268363,2 </w:t>
      </w:r>
      <w:proofErr w:type="spellStart"/>
      <w:r>
        <w:rPr>
          <w:rFonts w:ascii="Times New Roman" w:hAnsi="Times New Roman"/>
          <w:szCs w:val="28"/>
        </w:rPr>
        <w:t>тыс.руб</w:t>
      </w:r>
      <w:proofErr w:type="spellEnd"/>
      <w:r>
        <w:rPr>
          <w:rFonts w:ascii="Times New Roman" w:hAnsi="Times New Roman"/>
          <w:szCs w:val="28"/>
        </w:rPr>
        <w:t xml:space="preserve">. при уточненном плане 279537,7 </w:t>
      </w:r>
      <w:proofErr w:type="spellStart"/>
      <w:r>
        <w:rPr>
          <w:rFonts w:ascii="Times New Roman" w:hAnsi="Times New Roman"/>
          <w:szCs w:val="28"/>
        </w:rPr>
        <w:t>тыс.руб</w:t>
      </w:r>
      <w:proofErr w:type="spellEnd"/>
      <w:r>
        <w:rPr>
          <w:rFonts w:ascii="Times New Roman" w:hAnsi="Times New Roman"/>
          <w:szCs w:val="28"/>
        </w:rPr>
        <w:t>. или 96,0%. Сложившийся остаток денежных средств на счете бюджета района на 1 января 2022 года, позволил</w:t>
      </w:r>
      <w:r w:rsidRPr="0054129C">
        <w:rPr>
          <w:rFonts w:ascii="Times New Roman" w:hAnsi="Times New Roman"/>
          <w:szCs w:val="28"/>
        </w:rPr>
        <w:t xml:space="preserve"> </w:t>
      </w:r>
      <w:r>
        <w:rPr>
          <w:rFonts w:ascii="Times New Roman" w:hAnsi="Times New Roman"/>
          <w:szCs w:val="28"/>
        </w:rPr>
        <w:t xml:space="preserve">профинансировать предусмотренные </w:t>
      </w:r>
      <w:proofErr w:type="gramStart"/>
      <w:r>
        <w:rPr>
          <w:rFonts w:ascii="Times New Roman" w:hAnsi="Times New Roman"/>
          <w:szCs w:val="28"/>
        </w:rPr>
        <w:t>расходы  1</w:t>
      </w:r>
      <w:proofErr w:type="gramEnd"/>
      <w:r>
        <w:rPr>
          <w:rFonts w:ascii="Times New Roman" w:hAnsi="Times New Roman"/>
          <w:szCs w:val="28"/>
        </w:rPr>
        <w:t xml:space="preserve"> квартала 2022 года в полном объеме, в том числе обеспечить бесперебойное проведение отопительного сезона.</w:t>
      </w:r>
    </w:p>
    <w:p w14:paraId="43C271A1" w14:textId="77777777" w:rsidR="00E42C40" w:rsidRDefault="00E42C40" w:rsidP="00920E8B">
      <w:pPr>
        <w:pStyle w:val="a3"/>
        <w:ind w:firstLine="540"/>
        <w:rPr>
          <w:rFonts w:ascii="Times New Roman" w:hAnsi="Times New Roman"/>
          <w:szCs w:val="28"/>
        </w:rPr>
      </w:pPr>
    </w:p>
    <w:p w14:paraId="0B79C820" w14:textId="77777777" w:rsidR="006A2B71" w:rsidRDefault="003A2DBB" w:rsidP="003A2DBB">
      <w:pPr>
        <w:ind w:firstLine="540"/>
        <w:contextualSpacing/>
        <w:jc w:val="both"/>
        <w:rPr>
          <w:rFonts w:ascii="Times New Roman" w:hAnsi="Times New Roman"/>
          <w:sz w:val="28"/>
          <w:szCs w:val="28"/>
        </w:rPr>
      </w:pPr>
      <w:r>
        <w:rPr>
          <w:rFonts w:ascii="Times New Roman" w:hAnsi="Times New Roman"/>
          <w:sz w:val="28"/>
          <w:szCs w:val="28"/>
        </w:rPr>
        <w:t xml:space="preserve">За 2021 г.  из бюджета </w:t>
      </w:r>
      <w:proofErr w:type="spellStart"/>
      <w:r>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 бюджетам поселений были выделены межбюджетные трансферты в сумме 24136,</w:t>
      </w:r>
      <w:proofErr w:type="gramStart"/>
      <w:r>
        <w:rPr>
          <w:rFonts w:ascii="Times New Roman" w:hAnsi="Times New Roman"/>
          <w:sz w:val="28"/>
          <w:szCs w:val="28"/>
        </w:rPr>
        <w:t>5  тыс.</w:t>
      </w:r>
      <w:proofErr w:type="gramEnd"/>
      <w:r>
        <w:rPr>
          <w:rFonts w:ascii="Times New Roman" w:hAnsi="Times New Roman"/>
          <w:sz w:val="28"/>
          <w:szCs w:val="28"/>
        </w:rPr>
        <w:t xml:space="preserve"> руб., фактические расходы составили 21969,1 </w:t>
      </w:r>
      <w:proofErr w:type="spellStart"/>
      <w:r>
        <w:rPr>
          <w:rFonts w:ascii="Times New Roman" w:hAnsi="Times New Roman"/>
          <w:sz w:val="28"/>
          <w:szCs w:val="28"/>
        </w:rPr>
        <w:t>тыс.руб</w:t>
      </w:r>
      <w:proofErr w:type="spellEnd"/>
      <w:r>
        <w:rPr>
          <w:rFonts w:ascii="Times New Roman" w:hAnsi="Times New Roman"/>
          <w:sz w:val="28"/>
          <w:szCs w:val="28"/>
        </w:rPr>
        <w:t xml:space="preserve">. </w:t>
      </w:r>
    </w:p>
    <w:p w14:paraId="25EC228C" w14:textId="77777777" w:rsidR="00D7266F" w:rsidRDefault="00D7266F" w:rsidP="00592F7C">
      <w:pPr>
        <w:spacing w:after="0"/>
        <w:ind w:firstLine="540"/>
        <w:jc w:val="center"/>
        <w:rPr>
          <w:rFonts w:ascii="Times New Roman" w:hAnsi="Times New Roman"/>
          <w:b/>
          <w:bCs/>
          <w:sz w:val="28"/>
          <w:szCs w:val="28"/>
        </w:rPr>
      </w:pPr>
    </w:p>
    <w:p w14:paraId="119AF3D4" w14:textId="6B1BD5F6" w:rsidR="00592F7C" w:rsidRDefault="00065356" w:rsidP="00592F7C">
      <w:pPr>
        <w:spacing w:after="0"/>
        <w:ind w:firstLine="540"/>
        <w:jc w:val="center"/>
        <w:rPr>
          <w:rFonts w:ascii="Times New Roman" w:hAnsi="Times New Roman"/>
          <w:b/>
          <w:bCs/>
          <w:sz w:val="28"/>
          <w:szCs w:val="28"/>
        </w:rPr>
      </w:pPr>
      <w:r>
        <w:rPr>
          <w:rFonts w:ascii="Times New Roman" w:hAnsi="Times New Roman"/>
          <w:b/>
          <w:bCs/>
          <w:sz w:val="28"/>
          <w:szCs w:val="28"/>
        </w:rPr>
        <w:t>Экономика</w:t>
      </w:r>
    </w:p>
    <w:p w14:paraId="03CFFA9E" w14:textId="6AAE2DA2" w:rsidR="00592F7C" w:rsidRDefault="00592F7C" w:rsidP="00592F7C">
      <w:pPr>
        <w:spacing w:after="0"/>
        <w:ind w:firstLine="540"/>
        <w:jc w:val="center"/>
        <w:rPr>
          <w:rFonts w:ascii="Times New Roman" w:hAnsi="Times New Roman"/>
          <w:b/>
          <w:bCs/>
          <w:sz w:val="28"/>
          <w:szCs w:val="28"/>
        </w:rPr>
      </w:pPr>
    </w:p>
    <w:p w14:paraId="5E5AD202" w14:textId="031941B7" w:rsidR="003C5DB2" w:rsidRDefault="00E8572D" w:rsidP="005E62D9">
      <w:pPr>
        <w:suppressAutoHyphens/>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Важным моментом </w:t>
      </w:r>
      <w:r w:rsidR="00452AE0">
        <w:rPr>
          <w:rFonts w:ascii="Times New Roman" w:eastAsia="SimSun" w:hAnsi="Times New Roman" w:cs="Times New Roman"/>
          <w:sz w:val="28"/>
          <w:szCs w:val="28"/>
          <w:lang w:eastAsia="zh-CN"/>
        </w:rPr>
        <w:t xml:space="preserve">для развития экономики </w:t>
      </w:r>
      <w:r>
        <w:rPr>
          <w:rFonts w:ascii="Times New Roman" w:eastAsia="SimSun" w:hAnsi="Times New Roman" w:cs="Times New Roman"/>
          <w:sz w:val="28"/>
          <w:szCs w:val="28"/>
          <w:lang w:eastAsia="zh-CN"/>
        </w:rPr>
        <w:t xml:space="preserve">является </w:t>
      </w:r>
      <w:r w:rsidR="00452AE0">
        <w:rPr>
          <w:rFonts w:ascii="Times New Roman" w:eastAsia="SimSun" w:hAnsi="Times New Roman" w:cs="Times New Roman"/>
          <w:sz w:val="28"/>
          <w:szCs w:val="28"/>
          <w:lang w:eastAsia="zh-CN"/>
        </w:rPr>
        <w:t xml:space="preserve">развитие малого бизнеса и </w:t>
      </w:r>
      <w:proofErr w:type="spellStart"/>
      <w:r w:rsidR="00452AE0">
        <w:rPr>
          <w:rFonts w:ascii="Times New Roman" w:eastAsia="SimSun" w:hAnsi="Times New Roman" w:cs="Times New Roman"/>
          <w:sz w:val="28"/>
          <w:szCs w:val="28"/>
          <w:lang w:eastAsia="zh-CN"/>
        </w:rPr>
        <w:t>самозанятость</w:t>
      </w:r>
      <w:proofErr w:type="spellEnd"/>
      <w:r w:rsidR="00452AE0">
        <w:rPr>
          <w:rFonts w:ascii="Times New Roman" w:eastAsia="SimSun" w:hAnsi="Times New Roman" w:cs="Times New Roman"/>
          <w:sz w:val="28"/>
          <w:szCs w:val="28"/>
          <w:lang w:eastAsia="zh-CN"/>
        </w:rPr>
        <w:t>.</w:t>
      </w:r>
    </w:p>
    <w:p w14:paraId="7F5DB5B1" w14:textId="5B3A30A8" w:rsidR="003622D7" w:rsidRDefault="003C5DB2" w:rsidP="005E62D9">
      <w:pPr>
        <w:suppressAutoHyphens/>
        <w:ind w:firstLine="709"/>
        <w:jc w:val="both"/>
        <w:rPr>
          <w:rFonts w:ascii="Times New Roman" w:eastAsia="Calibri" w:hAnsi="Times New Roman" w:cs="Times New Roman"/>
          <w:sz w:val="28"/>
          <w:szCs w:val="28"/>
        </w:rPr>
      </w:pPr>
      <w:r>
        <w:rPr>
          <w:rFonts w:ascii="Times New Roman" w:eastAsia="SimSun" w:hAnsi="Times New Roman" w:cs="Times New Roman"/>
          <w:sz w:val="28"/>
          <w:szCs w:val="28"/>
          <w:lang w:eastAsia="zh-CN"/>
        </w:rPr>
        <w:t xml:space="preserve">В 2021 году </w:t>
      </w:r>
      <w:r>
        <w:rPr>
          <w:rFonts w:ascii="Times New Roman" w:eastAsia="Calibri" w:hAnsi="Times New Roman" w:cs="Times New Roman"/>
          <w:sz w:val="28"/>
          <w:szCs w:val="28"/>
        </w:rPr>
        <w:t xml:space="preserve">зарегистрировано 13 вновь созданных субъектов малого и среднего </w:t>
      </w:r>
      <w:proofErr w:type="gramStart"/>
      <w:r>
        <w:rPr>
          <w:rFonts w:ascii="Times New Roman" w:eastAsia="Calibri" w:hAnsi="Times New Roman" w:cs="Times New Roman"/>
          <w:sz w:val="28"/>
          <w:szCs w:val="28"/>
        </w:rPr>
        <w:t>предпринимательства,  и</w:t>
      </w:r>
      <w:proofErr w:type="gramEnd"/>
      <w:r>
        <w:rPr>
          <w:rFonts w:ascii="Times New Roman" w:eastAsia="Calibri" w:hAnsi="Times New Roman" w:cs="Times New Roman"/>
          <w:sz w:val="28"/>
          <w:szCs w:val="28"/>
        </w:rPr>
        <w:t xml:space="preserve"> на 1 января </w:t>
      </w:r>
      <w:r w:rsidR="003622D7">
        <w:rPr>
          <w:rFonts w:ascii="Times New Roman" w:eastAsia="Calibri" w:hAnsi="Times New Roman" w:cs="Times New Roman"/>
          <w:sz w:val="28"/>
          <w:szCs w:val="28"/>
        </w:rPr>
        <w:t xml:space="preserve">текущего года </w:t>
      </w:r>
      <w:r>
        <w:rPr>
          <w:rFonts w:ascii="Times New Roman" w:eastAsia="Calibri" w:hAnsi="Times New Roman" w:cs="Times New Roman"/>
          <w:sz w:val="28"/>
          <w:szCs w:val="28"/>
        </w:rPr>
        <w:t xml:space="preserve">общее число СМСП составило </w:t>
      </w:r>
      <w:r w:rsidR="003622D7">
        <w:rPr>
          <w:rFonts w:ascii="Times New Roman" w:eastAsia="Calibri" w:hAnsi="Times New Roman" w:cs="Times New Roman"/>
          <w:sz w:val="28"/>
          <w:szCs w:val="28"/>
        </w:rPr>
        <w:t xml:space="preserve">330 субъектов, из них </w:t>
      </w:r>
      <w:r w:rsidR="003622D7" w:rsidRPr="00592F7C">
        <w:rPr>
          <w:rFonts w:ascii="Times New Roman" w:eastAsia="Calibri" w:hAnsi="Times New Roman" w:cs="Times New Roman"/>
          <w:sz w:val="28"/>
          <w:szCs w:val="28"/>
        </w:rPr>
        <w:t>271 индивидуальных предпринимателей (106% к 01.01.2021г.)</w:t>
      </w:r>
      <w:r w:rsidR="003622D7">
        <w:rPr>
          <w:rFonts w:ascii="Times New Roman" w:eastAsia="Calibri" w:hAnsi="Times New Roman" w:cs="Times New Roman"/>
          <w:sz w:val="28"/>
          <w:szCs w:val="28"/>
        </w:rPr>
        <w:t>.</w:t>
      </w:r>
    </w:p>
    <w:p w14:paraId="03C6AD25" w14:textId="3E82F606" w:rsidR="00C231F7" w:rsidRDefault="00B70284" w:rsidP="005E62D9">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Число </w:t>
      </w:r>
      <w:proofErr w:type="spellStart"/>
      <w:r>
        <w:rPr>
          <w:rFonts w:ascii="Times New Roman" w:eastAsia="Calibri" w:hAnsi="Times New Roman" w:cs="Times New Roman"/>
          <w:sz w:val="28"/>
          <w:szCs w:val="28"/>
        </w:rPr>
        <w:t>самозанятых</w:t>
      </w:r>
      <w:proofErr w:type="spellEnd"/>
      <w:r>
        <w:rPr>
          <w:rFonts w:ascii="Times New Roman" w:eastAsia="Calibri" w:hAnsi="Times New Roman" w:cs="Times New Roman"/>
          <w:sz w:val="28"/>
          <w:szCs w:val="28"/>
        </w:rPr>
        <w:t xml:space="preserve"> граждан, </w:t>
      </w:r>
      <w:proofErr w:type="gramStart"/>
      <w:r>
        <w:rPr>
          <w:rFonts w:ascii="Times New Roman" w:eastAsia="Calibri" w:hAnsi="Times New Roman" w:cs="Times New Roman"/>
          <w:sz w:val="28"/>
          <w:szCs w:val="28"/>
        </w:rPr>
        <w:t>применяющих  специальный</w:t>
      </w:r>
      <w:proofErr w:type="gramEnd"/>
      <w:r>
        <w:rPr>
          <w:rFonts w:ascii="Times New Roman" w:eastAsia="Calibri" w:hAnsi="Times New Roman" w:cs="Times New Roman"/>
          <w:sz w:val="28"/>
          <w:szCs w:val="28"/>
        </w:rPr>
        <w:t xml:space="preserve"> налоговый режим «налог на профессиональный доход» за 2021 год увеличился на 65 человек и по итогам года составил</w:t>
      </w:r>
      <w:r w:rsidR="00C060D0">
        <w:rPr>
          <w:rFonts w:ascii="Times New Roman" w:eastAsia="Calibri" w:hAnsi="Times New Roman" w:cs="Times New Roman"/>
          <w:sz w:val="28"/>
          <w:szCs w:val="28"/>
        </w:rPr>
        <w:t>о</w:t>
      </w:r>
      <w:r>
        <w:rPr>
          <w:rFonts w:ascii="Times New Roman" w:eastAsia="Calibri" w:hAnsi="Times New Roman" w:cs="Times New Roman"/>
          <w:sz w:val="28"/>
          <w:szCs w:val="28"/>
        </w:rPr>
        <w:t xml:space="preserve"> 183 человека.</w:t>
      </w:r>
    </w:p>
    <w:p w14:paraId="6533B208" w14:textId="11FDD6DC" w:rsidR="00592F7C" w:rsidRDefault="00592F7C" w:rsidP="005E62D9">
      <w:pPr>
        <w:suppressAutoHyphens/>
        <w:ind w:firstLine="709"/>
        <w:jc w:val="both"/>
        <w:rPr>
          <w:rFonts w:ascii="Times New Roman" w:eastAsia="Calibri" w:hAnsi="Times New Roman"/>
          <w:szCs w:val="28"/>
        </w:rPr>
      </w:pPr>
      <w:r w:rsidRPr="00592F7C">
        <w:rPr>
          <w:rFonts w:ascii="Times New Roman" w:eastAsia="Calibri" w:hAnsi="Times New Roman" w:cs="Times New Roman"/>
          <w:sz w:val="28"/>
          <w:szCs w:val="28"/>
        </w:rPr>
        <w:t xml:space="preserve">На малых и средних предприятиях </w:t>
      </w:r>
      <w:proofErr w:type="spellStart"/>
      <w:r w:rsidR="00F812CC">
        <w:rPr>
          <w:rFonts w:ascii="Times New Roman" w:eastAsia="Calibri" w:hAnsi="Times New Roman" w:cs="Times New Roman"/>
          <w:sz w:val="28"/>
          <w:szCs w:val="28"/>
        </w:rPr>
        <w:t>Тейковского</w:t>
      </w:r>
      <w:proofErr w:type="spellEnd"/>
      <w:r w:rsidR="00F812CC">
        <w:rPr>
          <w:rFonts w:ascii="Times New Roman" w:eastAsia="Calibri" w:hAnsi="Times New Roman" w:cs="Times New Roman"/>
          <w:sz w:val="28"/>
          <w:szCs w:val="28"/>
        </w:rPr>
        <w:t xml:space="preserve"> района </w:t>
      </w:r>
      <w:r w:rsidRPr="00592F7C">
        <w:rPr>
          <w:rFonts w:ascii="Times New Roman" w:eastAsia="Calibri" w:hAnsi="Times New Roman" w:cs="Times New Roman"/>
          <w:sz w:val="28"/>
          <w:szCs w:val="28"/>
        </w:rPr>
        <w:t>трудятся более 5</w:t>
      </w:r>
      <w:r w:rsidR="00F812CC">
        <w:rPr>
          <w:rFonts w:ascii="Times New Roman" w:eastAsia="Calibri" w:hAnsi="Times New Roman" w:cs="Times New Roman"/>
          <w:sz w:val="28"/>
          <w:szCs w:val="28"/>
        </w:rPr>
        <w:t>2</w:t>
      </w:r>
      <w:r w:rsidRPr="00592F7C">
        <w:rPr>
          <w:rFonts w:ascii="Times New Roman" w:eastAsia="Calibri" w:hAnsi="Times New Roman" w:cs="Times New Roman"/>
          <w:sz w:val="28"/>
          <w:szCs w:val="28"/>
        </w:rPr>
        <w:t xml:space="preserve">% работников от общей численности </w:t>
      </w:r>
      <w:r w:rsidR="00DE3C60">
        <w:rPr>
          <w:rFonts w:ascii="Times New Roman" w:eastAsia="Calibri" w:hAnsi="Times New Roman" w:cs="Times New Roman"/>
          <w:sz w:val="28"/>
          <w:szCs w:val="28"/>
        </w:rPr>
        <w:t>трудоспособного населения в трудоспособном возрасте.</w:t>
      </w:r>
    </w:p>
    <w:p w14:paraId="515E141E" w14:textId="7389762F" w:rsidR="00A62AD9" w:rsidRPr="00A62AD9" w:rsidRDefault="00A62AD9" w:rsidP="00A62AD9">
      <w:pPr>
        <w:suppressAutoHyphens/>
        <w:ind w:firstLine="709"/>
        <w:jc w:val="center"/>
        <w:rPr>
          <w:rFonts w:ascii="Times New Roman" w:eastAsia="Calibri" w:hAnsi="Times New Roman"/>
          <w:b/>
          <w:bCs/>
          <w:szCs w:val="28"/>
        </w:rPr>
      </w:pPr>
      <w:r w:rsidRPr="00A62AD9">
        <w:rPr>
          <w:rFonts w:ascii="Times New Roman" w:eastAsia="Calibri" w:hAnsi="Times New Roman" w:cs="Times New Roman"/>
          <w:b/>
          <w:bCs/>
          <w:sz w:val="28"/>
          <w:szCs w:val="28"/>
        </w:rPr>
        <w:t>Промышленность</w:t>
      </w:r>
    </w:p>
    <w:p w14:paraId="3FB05F09" w14:textId="6C3AA998" w:rsidR="006F2896" w:rsidRDefault="00F25D3F" w:rsidP="006F2896">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Одной из важных составляющих экономики района является промышленное</w:t>
      </w:r>
      <w:r w:rsidR="002D25FF">
        <w:rPr>
          <w:rFonts w:ascii="Times New Roman" w:eastAsia="Calibri" w:hAnsi="Times New Roman" w:cs="Times New Roman"/>
          <w:sz w:val="28"/>
          <w:szCs w:val="28"/>
        </w:rPr>
        <w:t xml:space="preserve"> производство</w:t>
      </w:r>
      <w:r>
        <w:rPr>
          <w:rFonts w:ascii="Times New Roman" w:eastAsia="Calibri" w:hAnsi="Times New Roman" w:cs="Times New Roman"/>
          <w:sz w:val="28"/>
          <w:szCs w:val="28"/>
        </w:rPr>
        <w:t xml:space="preserve">, основу которого составляют предприятия обрабатывающих отраслей, таких </w:t>
      </w:r>
      <w:r w:rsidR="005E62D9">
        <w:rPr>
          <w:rFonts w:ascii="Times New Roman" w:eastAsia="Calibri" w:hAnsi="Times New Roman" w:cs="Times New Roman"/>
          <w:sz w:val="28"/>
          <w:szCs w:val="28"/>
        </w:rPr>
        <w:t>как текстильная</w:t>
      </w:r>
      <w:r>
        <w:rPr>
          <w:rFonts w:ascii="Times New Roman" w:eastAsia="Calibri" w:hAnsi="Times New Roman" w:cs="Times New Roman"/>
          <w:sz w:val="28"/>
          <w:szCs w:val="28"/>
        </w:rPr>
        <w:t>, деревообрабатывающая и пищевая промышленности</w:t>
      </w:r>
      <w:r w:rsidR="005E62D9">
        <w:rPr>
          <w:rFonts w:ascii="Times New Roman" w:eastAsia="Calibri" w:hAnsi="Times New Roman" w:cs="Times New Roman"/>
          <w:sz w:val="28"/>
          <w:szCs w:val="28"/>
        </w:rPr>
        <w:t xml:space="preserve">. </w:t>
      </w:r>
    </w:p>
    <w:p w14:paraId="23552132" w14:textId="135FC98D" w:rsidR="006F2896" w:rsidRDefault="006F2896" w:rsidP="006F2896">
      <w:pPr>
        <w:widowControl w:val="0"/>
        <w:suppressAutoHyphens/>
        <w:spacing w:after="120" w:line="240" w:lineRule="auto"/>
        <w:ind w:left="283" w:firstLine="850"/>
        <w:jc w:val="both"/>
        <w:rPr>
          <w:rFonts w:ascii="Times New Roman" w:eastAsia="Andale Sans UI" w:hAnsi="Times New Roman" w:cs="Times New Roman"/>
          <w:kern w:val="1"/>
          <w:sz w:val="28"/>
          <w:szCs w:val="28"/>
        </w:rPr>
      </w:pPr>
      <w:r w:rsidRPr="00931ECE">
        <w:rPr>
          <w:rFonts w:ascii="Times New Roman" w:eastAsia="Andale Sans UI" w:hAnsi="Times New Roman" w:cs="Times New Roman"/>
          <w:kern w:val="1"/>
          <w:sz w:val="28"/>
          <w:szCs w:val="28"/>
        </w:rPr>
        <w:t xml:space="preserve">Отраслевая структура промышленного производства представлена в следующих сферах: </w:t>
      </w:r>
    </w:p>
    <w:tbl>
      <w:tblPr>
        <w:tblStyle w:val="a7"/>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590"/>
      </w:tblGrid>
      <w:tr w:rsidR="0074482D" w14:paraId="28650BD9" w14:textId="77777777" w:rsidTr="00431962">
        <w:tc>
          <w:tcPr>
            <w:tcW w:w="4744" w:type="dxa"/>
          </w:tcPr>
          <w:p w14:paraId="01765F69" w14:textId="77777777" w:rsidR="00431962" w:rsidRDefault="0074482D" w:rsidP="006F2896">
            <w:pPr>
              <w:widowControl w:val="0"/>
              <w:suppressAutoHyphens/>
              <w:spacing w:after="120"/>
              <w:jc w:val="both"/>
              <w:rPr>
                <w:rFonts w:ascii="Times New Roman" w:eastAsia="Andale Sans UI" w:hAnsi="Times New Roman"/>
                <w:kern w:val="1"/>
                <w:sz w:val="28"/>
                <w:szCs w:val="28"/>
              </w:rPr>
            </w:pPr>
            <w:r w:rsidRPr="00931ECE">
              <w:rPr>
                <w:rFonts w:ascii="Times New Roman" w:eastAsia="Andale Sans UI" w:hAnsi="Times New Roman"/>
                <w:kern w:val="1"/>
                <w:sz w:val="28"/>
                <w:szCs w:val="28"/>
              </w:rPr>
              <w:t>а) производство пищевых продуктов</w:t>
            </w:r>
          </w:p>
          <w:p w14:paraId="326A8BE2" w14:textId="5B57C737" w:rsidR="00431962" w:rsidRDefault="00431962" w:rsidP="006F2896">
            <w:pPr>
              <w:widowControl w:val="0"/>
              <w:suppressAutoHyphens/>
              <w:spacing w:after="120"/>
              <w:jc w:val="both"/>
              <w:rPr>
                <w:rFonts w:ascii="Times New Roman" w:eastAsia="Andale Sans UI" w:hAnsi="Times New Roman"/>
                <w:kern w:val="1"/>
                <w:sz w:val="28"/>
                <w:szCs w:val="28"/>
              </w:rPr>
            </w:pPr>
            <w:r w:rsidRPr="00931ECE">
              <w:rPr>
                <w:rFonts w:ascii="Times New Roman" w:eastAsia="Andale Sans UI" w:hAnsi="Times New Roman"/>
                <w:kern w:val="1"/>
                <w:sz w:val="28"/>
                <w:szCs w:val="28"/>
              </w:rPr>
              <w:t xml:space="preserve">б) текстильное производство </w:t>
            </w:r>
          </w:p>
          <w:p w14:paraId="6D5D69CE" w14:textId="28F74DA5" w:rsidR="0074482D" w:rsidRDefault="00431962" w:rsidP="006F2896">
            <w:pPr>
              <w:widowControl w:val="0"/>
              <w:suppressAutoHyphens/>
              <w:spacing w:after="120"/>
              <w:jc w:val="both"/>
              <w:rPr>
                <w:rFonts w:ascii="Times New Roman" w:eastAsia="Andale Sans UI" w:hAnsi="Times New Roman"/>
                <w:kern w:val="1"/>
                <w:sz w:val="28"/>
                <w:szCs w:val="28"/>
              </w:rPr>
            </w:pPr>
            <w:r w:rsidRPr="00931ECE">
              <w:rPr>
                <w:rFonts w:ascii="Times New Roman" w:eastAsia="Andale Sans UI" w:hAnsi="Times New Roman"/>
                <w:kern w:val="1"/>
                <w:sz w:val="28"/>
                <w:szCs w:val="28"/>
              </w:rPr>
              <w:t>в) деревообработка</w:t>
            </w:r>
          </w:p>
        </w:tc>
        <w:tc>
          <w:tcPr>
            <w:tcW w:w="4744" w:type="dxa"/>
          </w:tcPr>
          <w:p w14:paraId="06A6E24D" w14:textId="77777777" w:rsidR="0074482D" w:rsidRPr="00931ECE" w:rsidRDefault="0074482D" w:rsidP="0074482D">
            <w:pPr>
              <w:widowControl w:val="0"/>
              <w:suppressAutoHyphens/>
              <w:spacing w:after="120"/>
              <w:ind w:left="283" w:firstLine="850"/>
              <w:rPr>
                <w:rFonts w:ascii="Times New Roman" w:eastAsia="Andale Sans UI" w:hAnsi="Times New Roman"/>
                <w:kern w:val="1"/>
                <w:sz w:val="28"/>
                <w:szCs w:val="28"/>
              </w:rPr>
            </w:pPr>
            <w:r w:rsidRPr="00931ECE">
              <w:rPr>
                <w:rFonts w:ascii="Times New Roman" w:eastAsia="Andale Sans UI" w:hAnsi="Times New Roman"/>
                <w:kern w:val="1"/>
                <w:sz w:val="28"/>
                <w:szCs w:val="28"/>
              </w:rPr>
              <w:t xml:space="preserve">–  </w:t>
            </w:r>
            <w:r>
              <w:rPr>
                <w:rFonts w:ascii="Times New Roman" w:eastAsia="Andale Sans UI" w:hAnsi="Times New Roman"/>
                <w:kern w:val="1"/>
                <w:sz w:val="28"/>
                <w:szCs w:val="28"/>
              </w:rPr>
              <w:t>18,7%</w:t>
            </w:r>
          </w:p>
          <w:p w14:paraId="5B6818A9" w14:textId="77777777" w:rsidR="00431962" w:rsidRDefault="00431962" w:rsidP="00431962">
            <w:pPr>
              <w:widowControl w:val="0"/>
              <w:suppressAutoHyphens/>
              <w:spacing w:after="120"/>
              <w:ind w:left="283" w:firstLine="850"/>
              <w:jc w:val="both"/>
              <w:rPr>
                <w:rFonts w:ascii="Times New Roman" w:eastAsia="Andale Sans UI" w:hAnsi="Times New Roman"/>
                <w:kern w:val="1"/>
                <w:sz w:val="28"/>
                <w:szCs w:val="28"/>
              </w:rPr>
            </w:pPr>
            <w:r>
              <w:rPr>
                <w:rFonts w:ascii="Times New Roman" w:eastAsia="Andale Sans UI" w:hAnsi="Times New Roman"/>
                <w:kern w:val="1"/>
                <w:sz w:val="28"/>
                <w:szCs w:val="28"/>
              </w:rPr>
              <w:t>–</w:t>
            </w:r>
            <w:r w:rsidRPr="00931ECE">
              <w:rPr>
                <w:rFonts w:ascii="Times New Roman" w:eastAsia="Andale Sans UI" w:hAnsi="Times New Roman"/>
                <w:kern w:val="1"/>
                <w:sz w:val="28"/>
                <w:szCs w:val="28"/>
              </w:rPr>
              <w:t xml:space="preserve"> </w:t>
            </w:r>
            <w:r>
              <w:rPr>
                <w:rFonts w:ascii="Times New Roman" w:eastAsia="Andale Sans UI" w:hAnsi="Times New Roman"/>
                <w:kern w:val="1"/>
                <w:sz w:val="28"/>
                <w:szCs w:val="28"/>
              </w:rPr>
              <w:t>73,2%</w:t>
            </w:r>
          </w:p>
          <w:p w14:paraId="33B1004B" w14:textId="4878528F" w:rsidR="0074482D" w:rsidRDefault="00431962" w:rsidP="00431962">
            <w:pPr>
              <w:widowControl w:val="0"/>
              <w:suppressAutoHyphens/>
              <w:spacing w:after="120"/>
              <w:ind w:left="283" w:firstLine="850"/>
              <w:jc w:val="both"/>
              <w:rPr>
                <w:rFonts w:ascii="Times New Roman" w:eastAsia="Andale Sans UI" w:hAnsi="Times New Roman"/>
                <w:kern w:val="1"/>
                <w:sz w:val="28"/>
                <w:szCs w:val="28"/>
              </w:rPr>
            </w:pPr>
            <w:r w:rsidRPr="00931ECE">
              <w:rPr>
                <w:rFonts w:ascii="Times New Roman" w:eastAsia="Andale Sans UI" w:hAnsi="Times New Roman"/>
                <w:kern w:val="1"/>
                <w:sz w:val="28"/>
                <w:szCs w:val="28"/>
              </w:rPr>
              <w:t xml:space="preserve">–  </w:t>
            </w:r>
            <w:r>
              <w:rPr>
                <w:rFonts w:ascii="Times New Roman" w:eastAsia="Andale Sans UI" w:hAnsi="Times New Roman"/>
                <w:kern w:val="1"/>
                <w:sz w:val="28"/>
                <w:szCs w:val="28"/>
              </w:rPr>
              <w:t>8,1%.</w:t>
            </w:r>
          </w:p>
        </w:tc>
      </w:tr>
    </w:tbl>
    <w:p w14:paraId="5CC3D8F3" w14:textId="77777777" w:rsidR="0074482D" w:rsidRPr="00431962" w:rsidRDefault="0074482D" w:rsidP="00431962">
      <w:pPr>
        <w:widowControl w:val="0"/>
        <w:suppressAutoHyphens/>
        <w:spacing w:after="120" w:line="240" w:lineRule="auto"/>
        <w:jc w:val="both"/>
        <w:rPr>
          <w:rFonts w:ascii="Times New Roman" w:eastAsia="Andale Sans UI" w:hAnsi="Times New Roman" w:cs="Times New Roman"/>
          <w:kern w:val="1"/>
          <w:sz w:val="16"/>
          <w:szCs w:val="16"/>
        </w:rPr>
      </w:pPr>
    </w:p>
    <w:p w14:paraId="1A02082A" w14:textId="77777777" w:rsidR="00700AAC" w:rsidRDefault="00946B3E" w:rsidP="00E160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16029" w:rsidRPr="005621CC">
        <w:rPr>
          <w:rFonts w:ascii="Times New Roman" w:hAnsi="Times New Roman" w:cs="Times New Roman"/>
          <w:sz w:val="28"/>
          <w:szCs w:val="28"/>
        </w:rPr>
        <w:t xml:space="preserve">По итогам 2021 года в промышленном производстве наблюдается положительная динамика к уровню аналогичного периода прошлого года. </w:t>
      </w:r>
      <w:r w:rsidR="002B3127" w:rsidRPr="005621CC">
        <w:rPr>
          <w:rFonts w:ascii="Times New Roman" w:hAnsi="Times New Roman" w:cs="Times New Roman"/>
          <w:sz w:val="28"/>
          <w:szCs w:val="28"/>
        </w:rPr>
        <w:t xml:space="preserve"> </w:t>
      </w:r>
    </w:p>
    <w:p w14:paraId="458A7598" w14:textId="77777777" w:rsidR="00700AAC" w:rsidRDefault="00700AAC" w:rsidP="00700AA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256BF5AC" w14:textId="77777777" w:rsidR="00700AAC" w:rsidRPr="00725283" w:rsidRDefault="00700AAC" w:rsidP="00E16029">
      <w:pPr>
        <w:spacing w:after="0" w:line="240" w:lineRule="auto"/>
        <w:ind w:firstLine="567"/>
        <w:jc w:val="both"/>
        <w:rPr>
          <w:rFonts w:ascii="Times New Roman" w:hAnsi="Times New Roman" w:cs="Times New Roman"/>
          <w:sz w:val="16"/>
          <w:szCs w:val="16"/>
        </w:rPr>
      </w:pPr>
    </w:p>
    <w:p w14:paraId="62CCFF79" w14:textId="5AFFE11D" w:rsidR="00E16029" w:rsidRPr="0001539F" w:rsidRDefault="002B3127" w:rsidP="00E16029">
      <w:pPr>
        <w:spacing w:after="0" w:line="240" w:lineRule="auto"/>
        <w:ind w:firstLine="567"/>
        <w:jc w:val="both"/>
        <w:rPr>
          <w:rFonts w:ascii="Times New Roman" w:hAnsi="Times New Roman" w:cs="Times New Roman"/>
          <w:sz w:val="28"/>
          <w:szCs w:val="28"/>
        </w:rPr>
      </w:pPr>
      <w:r w:rsidRPr="005621CC">
        <w:rPr>
          <w:rFonts w:ascii="Times New Roman" w:hAnsi="Times New Roman" w:cs="Times New Roman"/>
          <w:sz w:val="28"/>
          <w:szCs w:val="28"/>
        </w:rPr>
        <w:t xml:space="preserve">Объем отгруженной продукции промышленными предприятиями составил </w:t>
      </w:r>
      <w:r w:rsidR="0032056D" w:rsidRPr="005621CC">
        <w:rPr>
          <w:rFonts w:ascii="Times New Roman" w:hAnsi="Times New Roman" w:cs="Times New Roman"/>
          <w:sz w:val="28"/>
          <w:szCs w:val="28"/>
        </w:rPr>
        <w:t xml:space="preserve">340 млн. 379 </w:t>
      </w:r>
      <w:proofErr w:type="spellStart"/>
      <w:r w:rsidR="0032056D" w:rsidRPr="005621CC">
        <w:rPr>
          <w:rFonts w:ascii="Times New Roman" w:hAnsi="Times New Roman" w:cs="Times New Roman"/>
          <w:sz w:val="28"/>
          <w:szCs w:val="28"/>
        </w:rPr>
        <w:t>тыс.руб</w:t>
      </w:r>
      <w:proofErr w:type="spellEnd"/>
      <w:r w:rsidR="0032056D" w:rsidRPr="005621CC">
        <w:rPr>
          <w:rFonts w:ascii="Times New Roman" w:hAnsi="Times New Roman" w:cs="Times New Roman"/>
          <w:sz w:val="28"/>
          <w:szCs w:val="28"/>
        </w:rPr>
        <w:t>.</w:t>
      </w:r>
      <w:r w:rsidRPr="005621CC">
        <w:rPr>
          <w:rFonts w:ascii="Times New Roman" w:hAnsi="Times New Roman" w:cs="Times New Roman"/>
          <w:sz w:val="28"/>
          <w:szCs w:val="28"/>
        </w:rPr>
        <w:t xml:space="preserve"> или </w:t>
      </w:r>
      <w:r w:rsidR="0032056D" w:rsidRPr="005621CC">
        <w:rPr>
          <w:rFonts w:ascii="Times New Roman" w:hAnsi="Times New Roman" w:cs="Times New Roman"/>
          <w:sz w:val="28"/>
          <w:szCs w:val="28"/>
        </w:rPr>
        <w:t>117,8</w:t>
      </w:r>
      <w:r w:rsidRPr="005621CC">
        <w:rPr>
          <w:rFonts w:ascii="Times New Roman" w:hAnsi="Times New Roman" w:cs="Times New Roman"/>
          <w:sz w:val="28"/>
          <w:szCs w:val="28"/>
        </w:rPr>
        <w:t xml:space="preserve"> % к уровню прошлого года. </w:t>
      </w:r>
      <w:r w:rsidR="00E16029" w:rsidRPr="005621CC">
        <w:rPr>
          <w:rFonts w:ascii="Times New Roman" w:hAnsi="Times New Roman" w:cs="Times New Roman"/>
          <w:sz w:val="28"/>
          <w:szCs w:val="28"/>
        </w:rPr>
        <w:t xml:space="preserve">Индекс промышленного производства </w:t>
      </w:r>
      <w:r w:rsidRPr="005621CC">
        <w:rPr>
          <w:rFonts w:ascii="Times New Roman" w:hAnsi="Times New Roman" w:cs="Times New Roman"/>
          <w:sz w:val="28"/>
          <w:szCs w:val="28"/>
        </w:rPr>
        <w:t xml:space="preserve">за 2021 год </w:t>
      </w:r>
      <w:r w:rsidR="00E16029" w:rsidRPr="005621CC">
        <w:rPr>
          <w:rFonts w:ascii="Times New Roman" w:hAnsi="Times New Roman" w:cs="Times New Roman"/>
          <w:sz w:val="28"/>
          <w:szCs w:val="28"/>
        </w:rPr>
        <w:t xml:space="preserve">составил </w:t>
      </w:r>
      <w:r w:rsidR="005621CC" w:rsidRPr="005621CC">
        <w:rPr>
          <w:rFonts w:ascii="Times New Roman" w:hAnsi="Times New Roman" w:cs="Times New Roman"/>
          <w:sz w:val="28"/>
          <w:szCs w:val="28"/>
        </w:rPr>
        <w:t>106,5</w:t>
      </w:r>
      <w:r w:rsidR="00E16029" w:rsidRPr="005621CC">
        <w:rPr>
          <w:rFonts w:ascii="Times New Roman" w:hAnsi="Times New Roman" w:cs="Times New Roman"/>
          <w:sz w:val="28"/>
          <w:szCs w:val="28"/>
        </w:rPr>
        <w:t>%.</w:t>
      </w:r>
    </w:p>
    <w:p w14:paraId="5B9DB348" w14:textId="3BBC2B29" w:rsidR="005E62D9" w:rsidRDefault="006F2896" w:rsidP="00290047">
      <w:pPr>
        <w:tabs>
          <w:tab w:val="left" w:pos="9350"/>
        </w:tabs>
        <w:spacing w:after="0"/>
        <w:ind w:firstLine="709"/>
        <w:jc w:val="both"/>
        <w:rPr>
          <w:rFonts w:ascii="Times New Roman" w:hAnsi="Times New Roman"/>
          <w:bCs/>
          <w:sz w:val="28"/>
          <w:szCs w:val="28"/>
        </w:rPr>
      </w:pPr>
      <w:r>
        <w:rPr>
          <w:rFonts w:ascii="Times New Roman" w:hAnsi="Times New Roman"/>
          <w:bCs/>
          <w:sz w:val="28"/>
          <w:szCs w:val="28"/>
        </w:rPr>
        <w:t>Положительная динамика развития промышленного производства обусловлена проведением на предприятиях мероприятий по обновлению оборудования</w:t>
      </w:r>
      <w:r w:rsidR="002B3127">
        <w:rPr>
          <w:rFonts w:ascii="Times New Roman" w:hAnsi="Times New Roman"/>
          <w:bCs/>
          <w:sz w:val="28"/>
          <w:szCs w:val="28"/>
        </w:rPr>
        <w:t xml:space="preserve"> и оптимизации производственных процессов</w:t>
      </w:r>
      <w:r>
        <w:rPr>
          <w:rFonts w:ascii="Times New Roman" w:hAnsi="Times New Roman"/>
          <w:bCs/>
          <w:sz w:val="28"/>
          <w:szCs w:val="28"/>
        </w:rPr>
        <w:t>, расширению рынка сбыта продукции</w:t>
      </w:r>
      <w:r w:rsidR="006A6E86">
        <w:rPr>
          <w:rFonts w:ascii="Times New Roman" w:hAnsi="Times New Roman"/>
          <w:bCs/>
          <w:sz w:val="28"/>
          <w:szCs w:val="28"/>
        </w:rPr>
        <w:t>.</w:t>
      </w:r>
    </w:p>
    <w:p w14:paraId="439CA4EB" w14:textId="77777777" w:rsidR="00700AAC" w:rsidRDefault="00287B65" w:rsidP="00287B65">
      <w:pPr>
        <w:spacing w:after="0" w:line="240" w:lineRule="auto"/>
        <w:ind w:firstLine="709"/>
        <w:jc w:val="both"/>
        <w:rPr>
          <w:rFonts w:ascii="Times New Roman" w:hAnsi="Times New Roman" w:cs="Times New Roman"/>
          <w:sz w:val="28"/>
          <w:szCs w:val="28"/>
        </w:rPr>
      </w:pPr>
      <w:r w:rsidRPr="002B3127">
        <w:rPr>
          <w:rFonts w:ascii="Times New Roman" w:hAnsi="Times New Roman" w:cs="Times New Roman"/>
          <w:sz w:val="28"/>
          <w:szCs w:val="28"/>
        </w:rPr>
        <w:t xml:space="preserve">Предприятием ООО ТПГ «Объединенные мануфактуры» намечены планы по открытию нового цеха по производству полипропиленовых пакетов. </w:t>
      </w:r>
    </w:p>
    <w:p w14:paraId="2B02CEA2" w14:textId="47FCAD99" w:rsidR="00287B65" w:rsidRPr="0001539F" w:rsidRDefault="00287B65" w:rsidP="00287B65">
      <w:pPr>
        <w:spacing w:after="0" w:line="240" w:lineRule="auto"/>
        <w:ind w:firstLine="709"/>
        <w:jc w:val="both"/>
        <w:rPr>
          <w:rFonts w:ascii="Times New Roman" w:hAnsi="Times New Roman" w:cs="Times New Roman"/>
          <w:sz w:val="28"/>
          <w:szCs w:val="28"/>
        </w:rPr>
      </w:pPr>
      <w:r w:rsidRPr="002B3127">
        <w:rPr>
          <w:rFonts w:ascii="Times New Roman" w:hAnsi="Times New Roman" w:cs="Times New Roman"/>
          <w:sz w:val="28"/>
          <w:szCs w:val="28"/>
        </w:rPr>
        <w:t xml:space="preserve">ООО «Морозовское ЛПП» проводит оптимизацию производственных </w:t>
      </w:r>
      <w:proofErr w:type="gramStart"/>
      <w:r w:rsidRPr="002B3127">
        <w:rPr>
          <w:rFonts w:ascii="Times New Roman" w:hAnsi="Times New Roman" w:cs="Times New Roman"/>
          <w:sz w:val="28"/>
          <w:szCs w:val="28"/>
        </w:rPr>
        <w:t>процессов,  приобретено</w:t>
      </w:r>
      <w:proofErr w:type="gramEnd"/>
      <w:r w:rsidRPr="002B3127">
        <w:rPr>
          <w:rFonts w:ascii="Times New Roman" w:hAnsi="Times New Roman" w:cs="Times New Roman"/>
          <w:sz w:val="28"/>
          <w:szCs w:val="28"/>
        </w:rPr>
        <w:t xml:space="preserve"> новое оборудование на сумму более 12 </w:t>
      </w:r>
      <w:proofErr w:type="spellStart"/>
      <w:r w:rsidRPr="002B3127">
        <w:rPr>
          <w:rFonts w:ascii="Times New Roman" w:hAnsi="Times New Roman" w:cs="Times New Roman"/>
          <w:sz w:val="28"/>
          <w:szCs w:val="28"/>
        </w:rPr>
        <w:t>млн.руб</w:t>
      </w:r>
      <w:proofErr w:type="spellEnd"/>
      <w:r w:rsidRPr="002B3127">
        <w:rPr>
          <w:rFonts w:ascii="Times New Roman" w:hAnsi="Times New Roman" w:cs="Times New Roman"/>
          <w:sz w:val="28"/>
          <w:szCs w:val="28"/>
        </w:rPr>
        <w:t>. .</w:t>
      </w:r>
      <w:r w:rsidRPr="0001539F">
        <w:rPr>
          <w:rFonts w:ascii="Times New Roman" w:hAnsi="Times New Roman" w:cs="Times New Roman"/>
          <w:sz w:val="28"/>
          <w:szCs w:val="28"/>
        </w:rPr>
        <w:t xml:space="preserve"> Обновлено оборудование ОАО «</w:t>
      </w:r>
      <w:proofErr w:type="spellStart"/>
      <w:r w:rsidRPr="0001539F">
        <w:rPr>
          <w:rFonts w:ascii="Times New Roman" w:hAnsi="Times New Roman" w:cs="Times New Roman"/>
          <w:sz w:val="28"/>
          <w:szCs w:val="28"/>
        </w:rPr>
        <w:t>Тейковский</w:t>
      </w:r>
      <w:proofErr w:type="spellEnd"/>
      <w:r w:rsidRPr="0001539F">
        <w:rPr>
          <w:rFonts w:ascii="Times New Roman" w:hAnsi="Times New Roman" w:cs="Times New Roman"/>
          <w:sz w:val="28"/>
          <w:szCs w:val="28"/>
        </w:rPr>
        <w:t xml:space="preserve"> молочный завод».</w:t>
      </w:r>
    </w:p>
    <w:p w14:paraId="65B89850" w14:textId="77777777" w:rsidR="00976AFD" w:rsidRDefault="00976AFD" w:rsidP="00290047">
      <w:pPr>
        <w:tabs>
          <w:tab w:val="left" w:pos="9350"/>
        </w:tabs>
        <w:spacing w:after="0"/>
        <w:ind w:firstLine="709"/>
        <w:jc w:val="both"/>
        <w:rPr>
          <w:rFonts w:ascii="Times New Roman" w:hAnsi="Times New Roman"/>
          <w:bCs/>
          <w:sz w:val="28"/>
          <w:szCs w:val="28"/>
        </w:rPr>
      </w:pPr>
    </w:p>
    <w:p w14:paraId="02C836C2" w14:textId="3E8598B5" w:rsidR="00976AFD" w:rsidRPr="00976AFD" w:rsidRDefault="00976AFD" w:rsidP="00976AFD">
      <w:pPr>
        <w:tabs>
          <w:tab w:val="left" w:pos="9350"/>
        </w:tabs>
        <w:spacing w:after="0"/>
        <w:ind w:firstLine="709"/>
        <w:jc w:val="center"/>
        <w:rPr>
          <w:rFonts w:ascii="Times New Roman" w:hAnsi="Times New Roman"/>
          <w:b/>
          <w:sz w:val="28"/>
          <w:szCs w:val="28"/>
        </w:rPr>
      </w:pPr>
      <w:r w:rsidRPr="00976AFD">
        <w:rPr>
          <w:rFonts w:ascii="Times New Roman" w:hAnsi="Times New Roman"/>
          <w:b/>
          <w:sz w:val="28"/>
          <w:szCs w:val="28"/>
        </w:rPr>
        <w:t>Сельское хозяйство.</w:t>
      </w:r>
    </w:p>
    <w:p w14:paraId="3719A24D" w14:textId="2BEB1E86" w:rsidR="00592F7C" w:rsidRDefault="00592F7C" w:rsidP="00592F7C">
      <w:pPr>
        <w:spacing w:after="0"/>
        <w:ind w:firstLine="540"/>
        <w:jc w:val="both"/>
        <w:rPr>
          <w:rFonts w:ascii="Times New Roman" w:hAnsi="Times New Roman"/>
          <w:b/>
          <w:bCs/>
          <w:sz w:val="28"/>
          <w:szCs w:val="28"/>
        </w:rPr>
      </w:pPr>
    </w:p>
    <w:p w14:paraId="653EF6FD" w14:textId="1FDB6193" w:rsidR="006A6E86" w:rsidRPr="0001539F" w:rsidRDefault="006A6E86" w:rsidP="006A6E86">
      <w:pPr>
        <w:spacing w:after="0" w:line="240" w:lineRule="auto"/>
        <w:ind w:firstLine="540"/>
        <w:jc w:val="both"/>
        <w:rPr>
          <w:rFonts w:ascii="Times New Roman" w:hAnsi="Times New Roman" w:cs="Times New Roman"/>
          <w:sz w:val="28"/>
          <w:szCs w:val="28"/>
        </w:rPr>
      </w:pPr>
      <w:r w:rsidRPr="0001539F">
        <w:rPr>
          <w:rFonts w:ascii="Times New Roman" w:hAnsi="Times New Roman" w:cs="Times New Roman"/>
          <w:sz w:val="28"/>
          <w:szCs w:val="28"/>
        </w:rPr>
        <w:t>Благодаря тесному взаимодействию с бизнес сообществом, а также потенциальными предпринимателями в районе наблюдается тенденция по увеличе</w:t>
      </w:r>
      <w:r w:rsidR="00011E8A">
        <w:rPr>
          <w:rFonts w:ascii="Times New Roman" w:hAnsi="Times New Roman" w:cs="Times New Roman"/>
          <w:sz w:val="28"/>
          <w:szCs w:val="28"/>
        </w:rPr>
        <w:t xml:space="preserve">нию числа ИП, в том </w:t>
      </w:r>
      <w:proofErr w:type="gramStart"/>
      <w:r w:rsidR="00011E8A">
        <w:rPr>
          <w:rFonts w:ascii="Times New Roman" w:hAnsi="Times New Roman" w:cs="Times New Roman"/>
          <w:sz w:val="28"/>
          <w:szCs w:val="28"/>
        </w:rPr>
        <w:t>числе  КФХ</w:t>
      </w:r>
      <w:proofErr w:type="gramEnd"/>
      <w:r w:rsidR="00011E8A">
        <w:rPr>
          <w:rFonts w:ascii="Times New Roman" w:hAnsi="Times New Roman" w:cs="Times New Roman"/>
          <w:sz w:val="28"/>
          <w:szCs w:val="28"/>
        </w:rPr>
        <w:t xml:space="preserve">. </w:t>
      </w:r>
      <w:r w:rsidRPr="0001539F">
        <w:rPr>
          <w:rFonts w:ascii="Times New Roman" w:hAnsi="Times New Roman" w:cs="Times New Roman"/>
          <w:sz w:val="28"/>
          <w:szCs w:val="28"/>
        </w:rPr>
        <w:t xml:space="preserve">При поддержке администрации района и Центра «Мой бизнес» в </w:t>
      </w:r>
      <w:r w:rsidR="00B70284">
        <w:rPr>
          <w:rFonts w:ascii="Times New Roman" w:hAnsi="Times New Roman" w:cs="Times New Roman"/>
          <w:sz w:val="28"/>
          <w:szCs w:val="28"/>
        </w:rPr>
        <w:t>отчетном</w:t>
      </w:r>
      <w:r w:rsidRPr="0001539F">
        <w:rPr>
          <w:rFonts w:ascii="Times New Roman" w:hAnsi="Times New Roman" w:cs="Times New Roman"/>
          <w:sz w:val="28"/>
          <w:szCs w:val="28"/>
        </w:rPr>
        <w:t xml:space="preserve"> году созданы 2 сельскохозяйственных кооператива по направлению пчеловодства и овощеводства.</w:t>
      </w:r>
    </w:p>
    <w:p w14:paraId="3B963156" w14:textId="2291700B" w:rsidR="006A6E86" w:rsidRPr="0001539F" w:rsidRDefault="006A6E86" w:rsidP="006A6E86">
      <w:pPr>
        <w:spacing w:after="0" w:line="240" w:lineRule="auto"/>
        <w:ind w:firstLine="540"/>
        <w:jc w:val="both"/>
        <w:rPr>
          <w:rFonts w:ascii="Times New Roman" w:hAnsi="Times New Roman" w:cs="Times New Roman"/>
          <w:sz w:val="28"/>
          <w:szCs w:val="28"/>
        </w:rPr>
      </w:pPr>
      <w:r w:rsidRPr="0001539F">
        <w:rPr>
          <w:rFonts w:ascii="Times New Roman" w:eastAsia="Times New Roman" w:hAnsi="Times New Roman" w:cs="Times New Roman"/>
          <w:sz w:val="28"/>
          <w:szCs w:val="28"/>
        </w:rPr>
        <w:t xml:space="preserve">В целом на территории района осуществляют деятельность 8 сельскохозяйственных предприятий, </w:t>
      </w:r>
      <w:r w:rsidR="00A52C2B" w:rsidRPr="00A52C2B">
        <w:rPr>
          <w:rFonts w:ascii="Times New Roman" w:hAnsi="Times New Roman" w:cs="Times New Roman"/>
          <w:sz w:val="28"/>
          <w:szCs w:val="28"/>
        </w:rPr>
        <w:t>48 крестьянских фермерских хозяйств, около 5000 личных подсобных хозяйств</w:t>
      </w:r>
      <w:r w:rsidR="00A52C2B" w:rsidRPr="00A52C2B">
        <w:rPr>
          <w:rFonts w:ascii="Times New Roman" w:eastAsia="Times New Roman" w:hAnsi="Times New Roman" w:cs="Times New Roman"/>
          <w:sz w:val="28"/>
          <w:szCs w:val="28"/>
        </w:rPr>
        <w:t xml:space="preserve"> </w:t>
      </w:r>
      <w:r w:rsidRPr="0001539F">
        <w:rPr>
          <w:rFonts w:ascii="Times New Roman" w:eastAsia="Times New Roman" w:hAnsi="Times New Roman" w:cs="Times New Roman"/>
          <w:sz w:val="28"/>
          <w:szCs w:val="28"/>
        </w:rPr>
        <w:t xml:space="preserve">более 48 крестьянских (фермерских) хозяйств, основная деятельность которых: </w:t>
      </w:r>
      <w:r w:rsidRPr="0001539F">
        <w:rPr>
          <w:rFonts w:ascii="Times New Roman" w:hAnsi="Times New Roman" w:cs="Times New Roman"/>
          <w:sz w:val="28"/>
          <w:szCs w:val="28"/>
        </w:rPr>
        <w:t>молочное и мясное скотоводство, выращивание зерновых культур, картофеля и овощей.</w:t>
      </w:r>
    </w:p>
    <w:p w14:paraId="75FEC78E" w14:textId="4A3A7A5D" w:rsidR="006A6E86" w:rsidRPr="00B70284" w:rsidRDefault="006A6E86" w:rsidP="00592F7C">
      <w:pPr>
        <w:spacing w:after="0"/>
        <w:ind w:firstLine="540"/>
        <w:jc w:val="both"/>
        <w:rPr>
          <w:rFonts w:ascii="Times New Roman" w:hAnsi="Times New Roman"/>
          <w:b/>
          <w:bCs/>
          <w:color w:val="FF0000"/>
          <w:sz w:val="28"/>
          <w:szCs w:val="28"/>
        </w:rPr>
      </w:pPr>
    </w:p>
    <w:p w14:paraId="6BF94CE9" w14:textId="77777777" w:rsidR="00932C87" w:rsidRDefault="006A6E86" w:rsidP="006A6E86">
      <w:pPr>
        <w:shd w:val="clear" w:color="auto" w:fill="FFFFFF"/>
        <w:ind w:firstLine="540"/>
        <w:jc w:val="both"/>
        <w:rPr>
          <w:rFonts w:ascii="Times New Roman" w:hAnsi="Times New Roman" w:cs="Times New Roman"/>
          <w:sz w:val="28"/>
          <w:szCs w:val="28"/>
        </w:rPr>
      </w:pPr>
      <w:r w:rsidRPr="006A6E86">
        <w:rPr>
          <w:rFonts w:ascii="Times New Roman" w:hAnsi="Times New Roman" w:cs="Times New Roman"/>
          <w:sz w:val="28"/>
          <w:szCs w:val="28"/>
        </w:rPr>
        <w:t xml:space="preserve">Ведущей отраслью сельского хозяйства района является животноводство, основные мероприятия которого направлены на увеличение производства молока и мяса. </w:t>
      </w:r>
    </w:p>
    <w:p w14:paraId="7BD13BB3" w14:textId="1A3CB911" w:rsidR="006A6E86" w:rsidRDefault="006A6E86" w:rsidP="006A6E86">
      <w:pPr>
        <w:shd w:val="clear" w:color="auto" w:fill="FFFFFF"/>
        <w:ind w:firstLine="540"/>
        <w:jc w:val="both"/>
        <w:rPr>
          <w:rFonts w:ascii="Times New Roman" w:hAnsi="Times New Roman" w:cs="Times New Roman"/>
          <w:sz w:val="28"/>
          <w:szCs w:val="28"/>
        </w:rPr>
      </w:pPr>
      <w:r w:rsidRPr="006A6E86">
        <w:rPr>
          <w:rFonts w:ascii="Times New Roman" w:hAnsi="Times New Roman" w:cs="Times New Roman"/>
          <w:sz w:val="28"/>
          <w:szCs w:val="28"/>
        </w:rPr>
        <w:t xml:space="preserve">К началу 2022 года в хозяйствах всех категорий поголовье крупного рогатого скота составило 3111 голов (104,3 % к уровню 2020 года), коров – 1273 головы (101,8 </w:t>
      </w:r>
      <w:proofErr w:type="gramStart"/>
      <w:r w:rsidRPr="006A6E86">
        <w:rPr>
          <w:rFonts w:ascii="Times New Roman" w:hAnsi="Times New Roman" w:cs="Times New Roman"/>
          <w:sz w:val="28"/>
          <w:szCs w:val="28"/>
        </w:rPr>
        <w:t>% )</w:t>
      </w:r>
      <w:proofErr w:type="gramEnd"/>
      <w:r w:rsidRPr="006A6E86">
        <w:rPr>
          <w:rFonts w:ascii="Times New Roman" w:hAnsi="Times New Roman" w:cs="Times New Roman"/>
          <w:sz w:val="28"/>
          <w:szCs w:val="28"/>
        </w:rPr>
        <w:t>, овец и коз – 4522 голов (101,9 %), свиней – 216 голов. За 2021 год хозяйствами всех категорий произведено 539 т мяса (11</w:t>
      </w:r>
      <w:r w:rsidR="00B825B8">
        <w:rPr>
          <w:rFonts w:ascii="Times New Roman" w:hAnsi="Times New Roman" w:cs="Times New Roman"/>
          <w:sz w:val="28"/>
          <w:szCs w:val="28"/>
        </w:rPr>
        <w:t>5</w:t>
      </w:r>
      <w:r w:rsidRPr="006A6E86">
        <w:rPr>
          <w:rFonts w:ascii="Times New Roman" w:hAnsi="Times New Roman" w:cs="Times New Roman"/>
          <w:sz w:val="28"/>
          <w:szCs w:val="28"/>
        </w:rPr>
        <w:t>,</w:t>
      </w:r>
      <w:r w:rsidR="00B825B8">
        <w:rPr>
          <w:rFonts w:ascii="Times New Roman" w:hAnsi="Times New Roman" w:cs="Times New Roman"/>
          <w:sz w:val="28"/>
          <w:szCs w:val="28"/>
        </w:rPr>
        <w:t>5</w:t>
      </w:r>
      <w:r w:rsidRPr="006A6E86">
        <w:rPr>
          <w:rFonts w:ascii="Times New Roman" w:hAnsi="Times New Roman" w:cs="Times New Roman"/>
          <w:sz w:val="28"/>
          <w:szCs w:val="28"/>
        </w:rPr>
        <w:t xml:space="preserve"> % к 2020 году), 3559 т молока (</w:t>
      </w:r>
      <w:r w:rsidR="00B825B8">
        <w:rPr>
          <w:rFonts w:ascii="Times New Roman" w:hAnsi="Times New Roman" w:cs="Times New Roman"/>
          <w:sz w:val="28"/>
          <w:szCs w:val="28"/>
        </w:rPr>
        <w:t>86,1</w:t>
      </w:r>
      <w:r w:rsidRPr="006A6E86">
        <w:rPr>
          <w:rFonts w:ascii="Times New Roman" w:hAnsi="Times New Roman" w:cs="Times New Roman"/>
          <w:sz w:val="28"/>
          <w:szCs w:val="28"/>
        </w:rPr>
        <w:t xml:space="preserve"> % к 2020 году).</w:t>
      </w:r>
    </w:p>
    <w:p w14:paraId="614B3C3C" w14:textId="3498FD03" w:rsidR="00E7621E" w:rsidRPr="006A6E86" w:rsidRDefault="00E7621E" w:rsidP="006A6E86">
      <w:pPr>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Снижение производства молока </w:t>
      </w:r>
      <w:proofErr w:type="gramStart"/>
      <w:r>
        <w:rPr>
          <w:rFonts w:ascii="Times New Roman" w:hAnsi="Times New Roman" w:cs="Times New Roman"/>
          <w:sz w:val="28"/>
          <w:szCs w:val="28"/>
        </w:rPr>
        <w:t>связано  с</w:t>
      </w:r>
      <w:proofErr w:type="gramEnd"/>
      <w:r>
        <w:rPr>
          <w:rFonts w:ascii="Times New Roman" w:hAnsi="Times New Roman" w:cs="Times New Roman"/>
          <w:sz w:val="28"/>
          <w:szCs w:val="28"/>
        </w:rPr>
        <w:t xml:space="preserve"> </w:t>
      </w:r>
      <w:r w:rsidR="00EF1B17">
        <w:rPr>
          <w:rFonts w:ascii="Times New Roman" w:hAnsi="Times New Roman" w:cs="Times New Roman"/>
          <w:sz w:val="28"/>
          <w:szCs w:val="28"/>
        </w:rPr>
        <w:t>засушливым летним периодом, что не позволило провести полноценную заготовку сочных и грубых кормов</w:t>
      </w:r>
      <w:r w:rsidR="0061698A">
        <w:rPr>
          <w:rFonts w:ascii="Times New Roman" w:hAnsi="Times New Roman" w:cs="Times New Roman"/>
          <w:sz w:val="28"/>
          <w:szCs w:val="28"/>
        </w:rPr>
        <w:t xml:space="preserve">, а также </w:t>
      </w:r>
      <w:r w:rsidR="00EF1B17">
        <w:rPr>
          <w:rFonts w:ascii="Times New Roman" w:hAnsi="Times New Roman" w:cs="Times New Roman"/>
          <w:sz w:val="28"/>
          <w:szCs w:val="28"/>
        </w:rPr>
        <w:t xml:space="preserve"> </w:t>
      </w:r>
      <w:r>
        <w:rPr>
          <w:rFonts w:ascii="Times New Roman" w:hAnsi="Times New Roman" w:cs="Times New Roman"/>
          <w:sz w:val="28"/>
          <w:szCs w:val="28"/>
        </w:rPr>
        <w:t>высокой ценой на белковые корма</w:t>
      </w:r>
      <w:r w:rsidR="0061698A">
        <w:rPr>
          <w:rFonts w:ascii="Times New Roman" w:hAnsi="Times New Roman" w:cs="Times New Roman"/>
          <w:sz w:val="28"/>
          <w:szCs w:val="28"/>
        </w:rPr>
        <w:t xml:space="preserve">. </w:t>
      </w:r>
      <w:r w:rsidR="00B41AAB">
        <w:rPr>
          <w:rFonts w:ascii="Times New Roman" w:hAnsi="Times New Roman" w:cs="Times New Roman"/>
          <w:sz w:val="28"/>
          <w:szCs w:val="28"/>
        </w:rPr>
        <w:t xml:space="preserve">Это и подтолкнуло </w:t>
      </w:r>
      <w:proofErr w:type="gramStart"/>
      <w:r w:rsidR="00E85CBD">
        <w:rPr>
          <w:rFonts w:ascii="Times New Roman" w:hAnsi="Times New Roman" w:cs="Times New Roman"/>
          <w:sz w:val="28"/>
          <w:szCs w:val="28"/>
        </w:rPr>
        <w:t>фермер</w:t>
      </w:r>
      <w:r w:rsidR="008A2DF7">
        <w:rPr>
          <w:rFonts w:ascii="Times New Roman" w:hAnsi="Times New Roman" w:cs="Times New Roman"/>
          <w:sz w:val="28"/>
          <w:szCs w:val="28"/>
        </w:rPr>
        <w:t xml:space="preserve">ов </w:t>
      </w:r>
      <w:r w:rsidR="00E85CBD">
        <w:rPr>
          <w:rFonts w:ascii="Times New Roman" w:hAnsi="Times New Roman" w:cs="Times New Roman"/>
          <w:sz w:val="28"/>
          <w:szCs w:val="28"/>
        </w:rPr>
        <w:t xml:space="preserve"> </w:t>
      </w:r>
      <w:r w:rsidR="008A2DF7">
        <w:rPr>
          <w:rFonts w:ascii="Times New Roman" w:hAnsi="Times New Roman" w:cs="Times New Roman"/>
          <w:sz w:val="28"/>
          <w:szCs w:val="28"/>
        </w:rPr>
        <w:t>на</w:t>
      </w:r>
      <w:proofErr w:type="gramEnd"/>
      <w:r w:rsidR="00B41AAB">
        <w:rPr>
          <w:rFonts w:ascii="Times New Roman" w:hAnsi="Times New Roman" w:cs="Times New Roman"/>
          <w:sz w:val="28"/>
          <w:szCs w:val="28"/>
        </w:rPr>
        <w:t xml:space="preserve"> развити</w:t>
      </w:r>
      <w:r w:rsidR="008A2DF7">
        <w:rPr>
          <w:rFonts w:ascii="Times New Roman" w:hAnsi="Times New Roman" w:cs="Times New Roman"/>
          <w:sz w:val="28"/>
          <w:szCs w:val="28"/>
        </w:rPr>
        <w:t>е</w:t>
      </w:r>
      <w:r w:rsidR="00B41AAB">
        <w:rPr>
          <w:rFonts w:ascii="Times New Roman" w:hAnsi="Times New Roman" w:cs="Times New Roman"/>
          <w:sz w:val="28"/>
          <w:szCs w:val="28"/>
        </w:rPr>
        <w:t xml:space="preserve"> мясного скотоводства.</w:t>
      </w:r>
      <w:r w:rsidR="00E85CBD">
        <w:rPr>
          <w:rFonts w:ascii="Times New Roman" w:hAnsi="Times New Roman" w:cs="Times New Roman"/>
          <w:sz w:val="28"/>
          <w:szCs w:val="28"/>
        </w:rPr>
        <w:t xml:space="preserve"> </w:t>
      </w:r>
    </w:p>
    <w:p w14:paraId="24EC2D2D" w14:textId="6C2F18DB" w:rsidR="006A6E86" w:rsidRPr="006A6E86" w:rsidRDefault="006A6E86" w:rsidP="006A6E86">
      <w:pPr>
        <w:ind w:firstLine="540"/>
        <w:jc w:val="both"/>
        <w:rPr>
          <w:rFonts w:ascii="Times New Roman" w:hAnsi="Times New Roman" w:cs="Times New Roman"/>
          <w:sz w:val="28"/>
          <w:szCs w:val="28"/>
        </w:rPr>
      </w:pPr>
      <w:r w:rsidRPr="006A6E86">
        <w:rPr>
          <w:rFonts w:ascii="Times New Roman" w:hAnsi="Times New Roman" w:cs="Times New Roman"/>
          <w:sz w:val="28"/>
          <w:szCs w:val="28"/>
        </w:rPr>
        <w:t xml:space="preserve">На 01.01.2022 г. поголовье крупного рогатого скота мясных пород в районе составило – 1384 головы, или 108,6 % к уровню прошлого года. </w:t>
      </w:r>
    </w:p>
    <w:p w14:paraId="138DE799" w14:textId="2A6F4855" w:rsidR="006A6E86" w:rsidRDefault="006A6E86" w:rsidP="006A6E86">
      <w:pPr>
        <w:ind w:firstLine="567"/>
        <w:jc w:val="both"/>
        <w:rPr>
          <w:rFonts w:ascii="Times New Roman" w:hAnsi="Times New Roman" w:cs="Times New Roman"/>
          <w:sz w:val="28"/>
          <w:szCs w:val="28"/>
        </w:rPr>
      </w:pPr>
      <w:r w:rsidRPr="006A6E86">
        <w:rPr>
          <w:rFonts w:ascii="Times New Roman" w:hAnsi="Times New Roman" w:cs="Times New Roman"/>
          <w:sz w:val="28"/>
          <w:szCs w:val="28"/>
        </w:rPr>
        <w:t>Разведением овец романовской породы занимаются КХ «Нива» и КХ «Орион». На 1 января 2022 года поголовье племенных овец составило 1228 голов, или 100,6 %.</w:t>
      </w:r>
    </w:p>
    <w:p w14:paraId="3AF2698F" w14:textId="77777777" w:rsidR="006A6E86" w:rsidRPr="006A6E86" w:rsidRDefault="006A6E86" w:rsidP="006A6E86">
      <w:pPr>
        <w:ind w:firstLine="540"/>
        <w:jc w:val="both"/>
        <w:rPr>
          <w:rFonts w:ascii="Times New Roman" w:hAnsi="Times New Roman" w:cs="Times New Roman"/>
          <w:sz w:val="28"/>
          <w:szCs w:val="28"/>
        </w:rPr>
      </w:pPr>
      <w:r w:rsidRPr="006A6E86">
        <w:rPr>
          <w:rFonts w:ascii="Times New Roman" w:hAnsi="Times New Roman" w:cs="Times New Roman"/>
          <w:sz w:val="28"/>
          <w:szCs w:val="28"/>
        </w:rPr>
        <w:t>Посевные площади сельскохозяйственных культур в 2021 году составили 11023 га, или 102,4 % к уровню 2020 года (7 место в области).</w:t>
      </w:r>
    </w:p>
    <w:p w14:paraId="00C85796" w14:textId="243CD1F1" w:rsidR="006A6E86" w:rsidRDefault="006A6E86" w:rsidP="006A6E86">
      <w:pPr>
        <w:pStyle w:val="a6"/>
        <w:ind w:firstLine="567"/>
        <w:jc w:val="both"/>
        <w:rPr>
          <w:rFonts w:ascii="Times New Roman" w:hAnsi="Times New Roman" w:cs="Times New Roman"/>
          <w:color w:val="000000"/>
          <w:sz w:val="28"/>
          <w:szCs w:val="28"/>
        </w:rPr>
      </w:pPr>
      <w:r w:rsidRPr="006A6E86">
        <w:rPr>
          <w:rFonts w:ascii="Times New Roman" w:hAnsi="Times New Roman" w:cs="Times New Roman"/>
          <w:sz w:val="28"/>
          <w:szCs w:val="28"/>
        </w:rPr>
        <w:t xml:space="preserve">По итогам уборочной кампании аграриями </w:t>
      </w:r>
      <w:proofErr w:type="spellStart"/>
      <w:r w:rsidRPr="006A6E86">
        <w:rPr>
          <w:rFonts w:ascii="Times New Roman" w:hAnsi="Times New Roman" w:cs="Times New Roman"/>
          <w:sz w:val="28"/>
          <w:szCs w:val="28"/>
        </w:rPr>
        <w:t>Тейковского</w:t>
      </w:r>
      <w:proofErr w:type="spellEnd"/>
      <w:r w:rsidRPr="006A6E86">
        <w:rPr>
          <w:rFonts w:ascii="Times New Roman" w:hAnsi="Times New Roman" w:cs="Times New Roman"/>
          <w:sz w:val="28"/>
          <w:szCs w:val="28"/>
        </w:rPr>
        <w:t xml:space="preserve"> муниципального района убрано 1170 га зерновых и зернобобовых культур, в то числе на зерно - 987 га, </w:t>
      </w:r>
      <w:r w:rsidRPr="006A6E86">
        <w:rPr>
          <w:rFonts w:ascii="Times New Roman" w:hAnsi="Times New Roman" w:cs="Times New Roman"/>
          <w:color w:val="000000"/>
          <w:sz w:val="28"/>
          <w:szCs w:val="28"/>
        </w:rPr>
        <w:t>намолочено 1187,8 тонны зерновых и зернобобовых культур в амбарном весе. Наибольшее количества зерна намолотили в ООО «</w:t>
      </w:r>
      <w:proofErr w:type="spellStart"/>
      <w:r w:rsidRPr="006A6E86">
        <w:rPr>
          <w:rFonts w:ascii="Times New Roman" w:hAnsi="Times New Roman" w:cs="Times New Roman"/>
          <w:color w:val="000000"/>
          <w:sz w:val="28"/>
          <w:szCs w:val="28"/>
        </w:rPr>
        <w:t>Сахтыш</w:t>
      </w:r>
      <w:proofErr w:type="spellEnd"/>
      <w:r w:rsidRPr="006A6E86">
        <w:rPr>
          <w:rFonts w:ascii="Times New Roman" w:hAnsi="Times New Roman" w:cs="Times New Roman"/>
          <w:color w:val="000000"/>
          <w:sz w:val="28"/>
          <w:szCs w:val="28"/>
        </w:rPr>
        <w:t>» - 394,7 тонны.</w:t>
      </w:r>
    </w:p>
    <w:p w14:paraId="4C4ECB83" w14:textId="77777777" w:rsidR="00756C3D" w:rsidRPr="006A6E86" w:rsidRDefault="00756C3D" w:rsidP="006A6E86">
      <w:pPr>
        <w:pStyle w:val="a6"/>
        <w:ind w:firstLine="567"/>
        <w:jc w:val="both"/>
        <w:rPr>
          <w:rFonts w:ascii="Times New Roman" w:hAnsi="Times New Roman" w:cs="Times New Roman"/>
          <w:color w:val="000000"/>
          <w:sz w:val="28"/>
          <w:szCs w:val="28"/>
        </w:rPr>
      </w:pPr>
    </w:p>
    <w:p w14:paraId="20D4D7A8" w14:textId="528F8323" w:rsidR="006A6E86" w:rsidRDefault="006A6E86" w:rsidP="006A6E86">
      <w:pPr>
        <w:pStyle w:val="a6"/>
        <w:ind w:firstLine="567"/>
        <w:jc w:val="both"/>
        <w:rPr>
          <w:rFonts w:ascii="Times New Roman" w:hAnsi="Times New Roman" w:cs="Times New Roman"/>
          <w:sz w:val="28"/>
          <w:szCs w:val="28"/>
        </w:rPr>
      </w:pPr>
      <w:r w:rsidRPr="006A6E86">
        <w:rPr>
          <w:rFonts w:ascii="Times New Roman" w:hAnsi="Times New Roman" w:cs="Times New Roman"/>
          <w:sz w:val="28"/>
          <w:szCs w:val="28"/>
        </w:rPr>
        <w:t xml:space="preserve">Под урожай 2022 года проведен сев озимых культур на площади 328 га, что на 13,2 % превышает уровень прошлого года. </w:t>
      </w:r>
    </w:p>
    <w:p w14:paraId="73C69FE3" w14:textId="77777777" w:rsidR="00756C3D" w:rsidRDefault="00756C3D" w:rsidP="00756C3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20620A6C" w14:textId="44723424" w:rsidR="006A6E86" w:rsidRPr="006A6E86" w:rsidRDefault="006A6E86" w:rsidP="006A6E86">
      <w:pPr>
        <w:ind w:firstLine="540"/>
        <w:jc w:val="both"/>
        <w:rPr>
          <w:rFonts w:ascii="Times New Roman" w:hAnsi="Times New Roman" w:cs="Times New Roman"/>
          <w:sz w:val="28"/>
          <w:szCs w:val="28"/>
        </w:rPr>
      </w:pPr>
      <w:r w:rsidRPr="006A6E86">
        <w:rPr>
          <w:rFonts w:ascii="Times New Roman" w:hAnsi="Times New Roman" w:cs="Times New Roman"/>
          <w:bCs/>
          <w:sz w:val="28"/>
          <w:szCs w:val="28"/>
        </w:rPr>
        <w:t xml:space="preserve">Сельскохозяйственными товаропроизводителями всех форм собственности убрано картофеля на площади 649 га, валовый сбор составил </w:t>
      </w:r>
      <w:r w:rsidRPr="006A6E86">
        <w:rPr>
          <w:rFonts w:ascii="Times New Roman" w:hAnsi="Times New Roman" w:cs="Times New Roman"/>
          <w:sz w:val="28"/>
          <w:szCs w:val="28"/>
        </w:rPr>
        <w:t xml:space="preserve">11915,1 </w:t>
      </w:r>
      <w:r w:rsidRPr="006A6E86">
        <w:rPr>
          <w:rFonts w:ascii="Times New Roman" w:hAnsi="Times New Roman" w:cs="Times New Roman"/>
          <w:bCs/>
          <w:sz w:val="28"/>
          <w:szCs w:val="28"/>
        </w:rPr>
        <w:t xml:space="preserve">тонны. И это 1 место в области. Средняя урожайность картофеля в районе - 188 ц/га, при </w:t>
      </w:r>
      <w:proofErr w:type="spellStart"/>
      <w:r w:rsidRPr="006A6E86">
        <w:rPr>
          <w:rFonts w:ascii="Times New Roman" w:hAnsi="Times New Roman" w:cs="Times New Roman"/>
          <w:bCs/>
          <w:sz w:val="28"/>
          <w:szCs w:val="28"/>
        </w:rPr>
        <w:t>среднеобластном</w:t>
      </w:r>
      <w:proofErr w:type="spellEnd"/>
      <w:r w:rsidRPr="006A6E86">
        <w:rPr>
          <w:rFonts w:ascii="Times New Roman" w:hAnsi="Times New Roman" w:cs="Times New Roman"/>
          <w:bCs/>
          <w:sz w:val="28"/>
          <w:szCs w:val="28"/>
        </w:rPr>
        <w:t xml:space="preserve"> показателе -145 ц/га.</w:t>
      </w:r>
    </w:p>
    <w:p w14:paraId="6C368DA9" w14:textId="6C4728D6" w:rsidR="006A6E86" w:rsidRDefault="006A6E86" w:rsidP="006A6E86">
      <w:pPr>
        <w:pStyle w:val="a6"/>
        <w:ind w:firstLine="567"/>
        <w:jc w:val="both"/>
        <w:rPr>
          <w:rFonts w:ascii="Times New Roman" w:hAnsi="Times New Roman" w:cs="Times New Roman"/>
          <w:sz w:val="28"/>
          <w:szCs w:val="28"/>
        </w:rPr>
      </w:pPr>
      <w:r w:rsidRPr="006A6E86">
        <w:rPr>
          <w:rFonts w:ascii="Times New Roman" w:hAnsi="Times New Roman" w:cs="Times New Roman"/>
          <w:sz w:val="28"/>
          <w:szCs w:val="28"/>
        </w:rPr>
        <w:t>В прошедшем году в районе площадь под овощными культурами составила 100 га, собрано 1894,5 тонн овощных культур.</w:t>
      </w:r>
    </w:p>
    <w:p w14:paraId="00F678D5" w14:textId="77777777" w:rsidR="003B1921" w:rsidRPr="006A6E86" w:rsidRDefault="003B1921" w:rsidP="006A6E86">
      <w:pPr>
        <w:pStyle w:val="a6"/>
        <w:ind w:firstLine="567"/>
        <w:jc w:val="both"/>
        <w:rPr>
          <w:rFonts w:ascii="Times New Roman" w:hAnsi="Times New Roman" w:cs="Times New Roman"/>
          <w:sz w:val="28"/>
          <w:szCs w:val="28"/>
        </w:rPr>
      </w:pPr>
    </w:p>
    <w:p w14:paraId="4F4EE296" w14:textId="77777777" w:rsidR="00D60D71" w:rsidRDefault="00916D73" w:rsidP="00D60D71">
      <w:pPr>
        <w:pStyle w:val="a6"/>
        <w:ind w:firstLine="567"/>
        <w:jc w:val="both"/>
        <w:rPr>
          <w:rFonts w:ascii="Times New Roman" w:hAnsi="Times New Roman" w:cs="Times New Roman"/>
          <w:sz w:val="28"/>
          <w:szCs w:val="28"/>
        </w:rPr>
      </w:pPr>
      <w:r w:rsidRPr="006A6E86">
        <w:rPr>
          <w:rFonts w:ascii="Times New Roman" w:hAnsi="Times New Roman" w:cs="Times New Roman"/>
          <w:sz w:val="28"/>
          <w:szCs w:val="28"/>
        </w:rPr>
        <w:t xml:space="preserve">Одной из задач администрации в сфере агропромышленного комплекса является вовлечение в оборот земель сельскохозяйственного назначения. </w:t>
      </w:r>
      <w:r w:rsidRPr="006A6E86">
        <w:rPr>
          <w:rFonts w:ascii="Times New Roman" w:hAnsi="Times New Roman" w:cs="Times New Roman"/>
          <w:color w:val="000000"/>
          <w:sz w:val="28"/>
          <w:szCs w:val="28"/>
        </w:rPr>
        <w:t>С этой целью п</w:t>
      </w:r>
      <w:r w:rsidRPr="006A6E86">
        <w:rPr>
          <w:rFonts w:ascii="Times New Roman" w:hAnsi="Times New Roman" w:cs="Times New Roman"/>
          <w:sz w:val="28"/>
          <w:szCs w:val="28"/>
        </w:rPr>
        <w:t xml:space="preserve">роведена инвентаризация земель сельскохозяйственного назначения на территории </w:t>
      </w:r>
      <w:proofErr w:type="spellStart"/>
      <w:r w:rsidRPr="006A6E86">
        <w:rPr>
          <w:rFonts w:ascii="Times New Roman" w:hAnsi="Times New Roman" w:cs="Times New Roman"/>
          <w:sz w:val="28"/>
          <w:szCs w:val="28"/>
        </w:rPr>
        <w:t>Тейковского</w:t>
      </w:r>
      <w:proofErr w:type="spellEnd"/>
      <w:r w:rsidRPr="006A6E86">
        <w:rPr>
          <w:rFonts w:ascii="Times New Roman" w:hAnsi="Times New Roman" w:cs="Times New Roman"/>
          <w:sz w:val="28"/>
          <w:szCs w:val="28"/>
        </w:rPr>
        <w:t xml:space="preserve"> муниципального района с выявлением неиспользуемых земельных участков. </w:t>
      </w:r>
    </w:p>
    <w:p w14:paraId="144B01DC" w14:textId="0EBBA41C" w:rsidR="00D60D71" w:rsidRDefault="00D60D71" w:rsidP="00D60D71">
      <w:pPr>
        <w:pStyle w:val="a6"/>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Администрациями </w:t>
      </w:r>
      <w:proofErr w:type="spellStart"/>
      <w:r>
        <w:rPr>
          <w:rFonts w:ascii="Times New Roman" w:hAnsi="Times New Roman" w:cs="Times New Roman"/>
          <w:color w:val="000000"/>
          <w:sz w:val="28"/>
          <w:szCs w:val="28"/>
        </w:rPr>
        <w:t>Нерльского</w:t>
      </w:r>
      <w:proofErr w:type="spellEnd"/>
      <w:r>
        <w:rPr>
          <w:rFonts w:ascii="Times New Roman" w:hAnsi="Times New Roman" w:cs="Times New Roman"/>
          <w:color w:val="000000"/>
          <w:sz w:val="28"/>
          <w:szCs w:val="28"/>
        </w:rPr>
        <w:t xml:space="preserve"> городского, </w:t>
      </w:r>
      <w:proofErr w:type="spellStart"/>
      <w:r>
        <w:rPr>
          <w:rFonts w:ascii="Times New Roman" w:hAnsi="Times New Roman" w:cs="Times New Roman"/>
          <w:color w:val="000000"/>
          <w:sz w:val="28"/>
          <w:szCs w:val="28"/>
        </w:rPr>
        <w:t>Крапивновского</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Новолеушинского</w:t>
      </w:r>
      <w:proofErr w:type="spellEnd"/>
      <w:r w:rsidR="00AD1C04">
        <w:rPr>
          <w:rFonts w:ascii="Times New Roman" w:hAnsi="Times New Roman" w:cs="Times New Roman"/>
          <w:color w:val="000000"/>
          <w:sz w:val="28"/>
          <w:szCs w:val="28"/>
        </w:rPr>
        <w:t xml:space="preserve"> сельских поселений</w:t>
      </w:r>
      <w:r>
        <w:rPr>
          <w:rFonts w:ascii="Times New Roman" w:hAnsi="Times New Roman" w:cs="Times New Roman"/>
          <w:color w:val="000000"/>
          <w:sz w:val="28"/>
          <w:szCs w:val="28"/>
        </w:rPr>
        <w:t xml:space="preserve"> </w:t>
      </w:r>
      <w:r w:rsidR="00AD1C04">
        <w:rPr>
          <w:rFonts w:ascii="Times New Roman" w:hAnsi="Times New Roman" w:cs="Times New Roman"/>
          <w:color w:val="000000"/>
          <w:sz w:val="28"/>
          <w:szCs w:val="28"/>
        </w:rPr>
        <w:t>п</w:t>
      </w:r>
      <w:r w:rsidRPr="006A6E86">
        <w:rPr>
          <w:rFonts w:ascii="Times New Roman" w:hAnsi="Times New Roman" w:cs="Times New Roman"/>
          <w:color w:val="000000"/>
          <w:sz w:val="28"/>
          <w:szCs w:val="28"/>
        </w:rPr>
        <w:t>роведены кадастровых работ в отношении неиспользуемых земель сельскохозяйственного назначения по мероприятию: «Образование земельных участков из состава земель сельскохозяйственного назначения, выделенных в счет земельных долей, находящихся в муниципальной собственности» общей площадью 1050,3 га. Введение в оборот данных земель планируется на 2022-2023 годы, что позволит увеличить посевную площадь сельскохозяйственного назначения на 9,7 % к уровню 2021 года.</w:t>
      </w:r>
    </w:p>
    <w:p w14:paraId="02094A6D" w14:textId="75A18FC9" w:rsidR="00916D73" w:rsidRDefault="00AD1C04" w:rsidP="00916D73">
      <w:pPr>
        <w:ind w:firstLine="567"/>
        <w:jc w:val="both"/>
        <w:rPr>
          <w:rFonts w:ascii="Times New Roman" w:hAnsi="Times New Roman" w:cs="Times New Roman"/>
          <w:color w:val="000000"/>
          <w:sz w:val="28"/>
          <w:szCs w:val="28"/>
        </w:rPr>
      </w:pPr>
      <w:r>
        <w:rPr>
          <w:rFonts w:ascii="Times New Roman" w:hAnsi="Times New Roman" w:cs="Times New Roman"/>
          <w:sz w:val="28"/>
          <w:szCs w:val="28"/>
        </w:rPr>
        <w:t>За</w:t>
      </w:r>
      <w:r w:rsidR="00916D73" w:rsidRPr="006A6E86">
        <w:rPr>
          <w:rFonts w:ascii="Times New Roman" w:hAnsi="Times New Roman" w:cs="Times New Roman"/>
          <w:sz w:val="28"/>
          <w:szCs w:val="28"/>
        </w:rPr>
        <w:t xml:space="preserve"> 2021 год сельскохозяйственными предприятиями и крестьянскими (фермерскими) хозяйствами вовлечено в оборот 337,6 га неиспользуемой пашни, в том числе за счет проведения </w:t>
      </w:r>
      <w:proofErr w:type="spellStart"/>
      <w:r w:rsidR="00916D73" w:rsidRPr="006A6E86">
        <w:rPr>
          <w:rFonts w:ascii="Times New Roman" w:hAnsi="Times New Roman" w:cs="Times New Roman"/>
          <w:sz w:val="28"/>
          <w:szCs w:val="28"/>
        </w:rPr>
        <w:t>культуртехнических</w:t>
      </w:r>
      <w:proofErr w:type="spellEnd"/>
      <w:r w:rsidR="00916D73" w:rsidRPr="006A6E86">
        <w:rPr>
          <w:rFonts w:ascii="Times New Roman" w:hAnsi="Times New Roman" w:cs="Times New Roman"/>
          <w:sz w:val="28"/>
          <w:szCs w:val="28"/>
        </w:rPr>
        <w:t xml:space="preserve"> мероприятий – 129 га, </w:t>
      </w:r>
      <w:r w:rsidR="00916D73" w:rsidRPr="006A6E86">
        <w:rPr>
          <w:rFonts w:ascii="Times New Roman" w:hAnsi="Times New Roman" w:cs="Times New Roman"/>
          <w:color w:val="000000"/>
          <w:sz w:val="28"/>
          <w:szCs w:val="28"/>
        </w:rPr>
        <w:t>предоставлено в аренду сельскохозяйственным товаропроизводителям 1496,1 га земель сельскохозяйственного назначения.</w:t>
      </w:r>
    </w:p>
    <w:p w14:paraId="0F8AB58A" w14:textId="77777777" w:rsidR="001D04B7" w:rsidRPr="006A6E86" w:rsidRDefault="001D04B7" w:rsidP="001D04B7">
      <w:pPr>
        <w:ind w:firstLine="540"/>
        <w:jc w:val="both"/>
        <w:rPr>
          <w:rFonts w:ascii="Times New Roman" w:hAnsi="Times New Roman" w:cs="Times New Roman"/>
          <w:sz w:val="28"/>
          <w:szCs w:val="28"/>
        </w:rPr>
      </w:pPr>
      <w:r w:rsidRPr="006A6E86">
        <w:rPr>
          <w:rFonts w:ascii="Times New Roman" w:hAnsi="Times New Roman" w:cs="Times New Roman"/>
          <w:sz w:val="28"/>
          <w:szCs w:val="28"/>
        </w:rPr>
        <w:t xml:space="preserve">В 2021 году на развитие агропромышленного комплекса </w:t>
      </w:r>
      <w:proofErr w:type="spellStart"/>
      <w:r w:rsidRPr="006A6E86">
        <w:rPr>
          <w:rFonts w:ascii="Times New Roman" w:hAnsi="Times New Roman" w:cs="Times New Roman"/>
          <w:sz w:val="28"/>
          <w:szCs w:val="28"/>
        </w:rPr>
        <w:t>Тейковского</w:t>
      </w:r>
      <w:proofErr w:type="spellEnd"/>
      <w:r w:rsidRPr="006A6E86">
        <w:rPr>
          <w:rFonts w:ascii="Times New Roman" w:hAnsi="Times New Roman" w:cs="Times New Roman"/>
          <w:sz w:val="28"/>
          <w:szCs w:val="28"/>
        </w:rPr>
        <w:t xml:space="preserve"> муниципального района в рамках Государственной программы развития сельского хозяйства из средств федерального и областного бюджетов </w:t>
      </w:r>
      <w:r>
        <w:rPr>
          <w:rFonts w:ascii="Times New Roman" w:hAnsi="Times New Roman" w:cs="Times New Roman"/>
          <w:sz w:val="28"/>
          <w:szCs w:val="28"/>
        </w:rPr>
        <w:t xml:space="preserve">направлено 16,582 млн. рублей. </w:t>
      </w:r>
      <w:r w:rsidRPr="006A6E86">
        <w:rPr>
          <w:rFonts w:ascii="Times New Roman" w:hAnsi="Times New Roman" w:cs="Times New Roman"/>
          <w:sz w:val="28"/>
          <w:szCs w:val="28"/>
        </w:rPr>
        <w:t>В целом на приобретение основных средств, а также на строительство и модернизацию объектов ж</w:t>
      </w:r>
      <w:r>
        <w:rPr>
          <w:rFonts w:ascii="Times New Roman" w:hAnsi="Times New Roman" w:cs="Times New Roman"/>
          <w:sz w:val="28"/>
          <w:szCs w:val="28"/>
        </w:rPr>
        <w:t>ивотноводства и растениеводства</w:t>
      </w:r>
      <w:r w:rsidRPr="006A6E86">
        <w:rPr>
          <w:rFonts w:ascii="Times New Roman" w:hAnsi="Times New Roman" w:cs="Times New Roman"/>
          <w:sz w:val="28"/>
          <w:szCs w:val="28"/>
        </w:rPr>
        <w:t xml:space="preserve"> направлено </w:t>
      </w:r>
      <w:r w:rsidRPr="006A6E86">
        <w:rPr>
          <w:rFonts w:ascii="Times New Roman" w:hAnsi="Times New Roman" w:cs="Times New Roman"/>
          <w:b/>
          <w:sz w:val="28"/>
          <w:szCs w:val="28"/>
        </w:rPr>
        <w:t>35,1 млн. руб.</w:t>
      </w:r>
    </w:p>
    <w:p w14:paraId="56DB8FEE" w14:textId="55ED31CF" w:rsidR="0046371F" w:rsidRPr="004B0101" w:rsidRDefault="001D04B7" w:rsidP="0046371F">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Ежегодно ферм</w:t>
      </w:r>
      <w:r w:rsidR="00356451">
        <w:rPr>
          <w:rFonts w:ascii="Times New Roman" w:hAnsi="Times New Roman" w:cs="Times New Roman"/>
          <w:sz w:val="28"/>
          <w:szCs w:val="28"/>
          <w:lang w:eastAsia="ru-RU"/>
        </w:rPr>
        <w:t>еры</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Тейковского</w:t>
      </w:r>
      <w:proofErr w:type="spellEnd"/>
      <w:r>
        <w:rPr>
          <w:rFonts w:ascii="Times New Roman" w:hAnsi="Times New Roman" w:cs="Times New Roman"/>
          <w:sz w:val="28"/>
          <w:szCs w:val="28"/>
          <w:lang w:eastAsia="ru-RU"/>
        </w:rPr>
        <w:t xml:space="preserve"> района принимают участие в конкурсном </w:t>
      </w:r>
      <w:r w:rsidR="00F71AC9">
        <w:rPr>
          <w:rFonts w:ascii="Times New Roman" w:hAnsi="Times New Roman" w:cs="Times New Roman"/>
          <w:sz w:val="28"/>
          <w:szCs w:val="28"/>
          <w:lang w:eastAsia="ru-RU"/>
        </w:rPr>
        <w:t xml:space="preserve">отборе на получение грантов. </w:t>
      </w:r>
      <w:r w:rsidR="0046371F" w:rsidRPr="004B0101">
        <w:rPr>
          <w:rFonts w:ascii="Times New Roman" w:hAnsi="Times New Roman" w:cs="Times New Roman"/>
          <w:sz w:val="28"/>
          <w:szCs w:val="28"/>
          <w:lang w:eastAsia="ru-RU"/>
        </w:rPr>
        <w:t xml:space="preserve">Такая поддержка дает толчок для развития новых направлений в агропромышленной отрасли района. </w:t>
      </w:r>
    </w:p>
    <w:p w14:paraId="7F223CF4" w14:textId="6BCEBE98" w:rsidR="00251EB4" w:rsidRDefault="00251EB4" w:rsidP="00251EB4">
      <w:pPr>
        <w:spacing w:after="0" w:line="240" w:lineRule="auto"/>
        <w:ind w:firstLine="709"/>
        <w:jc w:val="both"/>
        <w:rPr>
          <w:rFonts w:ascii="Times New Roman" w:hAnsi="Times New Roman" w:cs="Times New Roman"/>
          <w:sz w:val="28"/>
          <w:szCs w:val="28"/>
        </w:rPr>
      </w:pPr>
      <w:r w:rsidRPr="006A6E86">
        <w:rPr>
          <w:rFonts w:ascii="Times New Roman" w:hAnsi="Times New Roman" w:cs="Times New Roman"/>
          <w:color w:val="000000"/>
          <w:sz w:val="28"/>
          <w:szCs w:val="28"/>
        </w:rPr>
        <w:t xml:space="preserve">ИП, Шлыков </w:t>
      </w:r>
      <w:r>
        <w:rPr>
          <w:rFonts w:ascii="Times New Roman" w:hAnsi="Times New Roman" w:cs="Times New Roman"/>
          <w:color w:val="000000"/>
          <w:sz w:val="28"/>
          <w:szCs w:val="28"/>
        </w:rPr>
        <w:t xml:space="preserve">Дмитрий Валентинович </w:t>
      </w:r>
      <w:r w:rsidRPr="006A6E86">
        <w:rPr>
          <w:rFonts w:ascii="Times New Roman" w:hAnsi="Times New Roman" w:cs="Times New Roman"/>
          <w:color w:val="000000"/>
          <w:sz w:val="28"/>
          <w:szCs w:val="28"/>
        </w:rPr>
        <w:t xml:space="preserve">с помощью средств </w:t>
      </w:r>
      <w:proofErr w:type="spellStart"/>
      <w:r w:rsidRPr="006A6E86">
        <w:rPr>
          <w:rFonts w:ascii="Times New Roman" w:hAnsi="Times New Roman" w:cs="Times New Roman"/>
          <w:color w:val="000000"/>
          <w:sz w:val="28"/>
          <w:szCs w:val="28"/>
        </w:rPr>
        <w:t>грантовой</w:t>
      </w:r>
      <w:proofErr w:type="spellEnd"/>
      <w:r w:rsidRPr="006A6E86">
        <w:rPr>
          <w:rFonts w:ascii="Times New Roman" w:hAnsi="Times New Roman" w:cs="Times New Roman"/>
          <w:color w:val="000000"/>
          <w:sz w:val="28"/>
          <w:szCs w:val="28"/>
        </w:rPr>
        <w:t xml:space="preserve"> поддержки «</w:t>
      </w:r>
      <w:proofErr w:type="spellStart"/>
      <w:r w:rsidRPr="006A6E86">
        <w:rPr>
          <w:rFonts w:ascii="Times New Roman" w:hAnsi="Times New Roman" w:cs="Times New Roman"/>
          <w:color w:val="000000"/>
          <w:sz w:val="28"/>
          <w:szCs w:val="28"/>
        </w:rPr>
        <w:t>Агростартап</w:t>
      </w:r>
      <w:proofErr w:type="spellEnd"/>
      <w:r w:rsidRPr="006A6E86">
        <w:rPr>
          <w:rFonts w:ascii="Times New Roman" w:hAnsi="Times New Roman" w:cs="Times New Roman"/>
          <w:color w:val="000000"/>
          <w:sz w:val="28"/>
          <w:szCs w:val="28"/>
        </w:rPr>
        <w:t xml:space="preserve">» </w:t>
      </w:r>
      <w:r w:rsidR="00726537">
        <w:rPr>
          <w:rFonts w:ascii="Times New Roman" w:hAnsi="Times New Roman" w:cs="Times New Roman"/>
          <w:color w:val="000000"/>
          <w:sz w:val="28"/>
          <w:szCs w:val="28"/>
        </w:rPr>
        <w:t xml:space="preserve">в 2021 году </w:t>
      </w:r>
      <w:r w:rsidRPr="006A6E86">
        <w:rPr>
          <w:rFonts w:ascii="Times New Roman" w:hAnsi="Times New Roman" w:cs="Times New Roman"/>
          <w:color w:val="000000"/>
          <w:sz w:val="28"/>
          <w:szCs w:val="28"/>
        </w:rPr>
        <w:t>выстроил первую теплицу площадью 400 кв. метров для круглогодичное выращивание ягодных культур (клубники) в тепличном хозяйстве методом гидропоники.</w:t>
      </w:r>
      <w:r w:rsidRPr="00C05EC7">
        <w:rPr>
          <w:rFonts w:ascii="Times New Roman" w:hAnsi="Times New Roman" w:cs="Times New Roman"/>
          <w:sz w:val="28"/>
          <w:szCs w:val="28"/>
        </w:rPr>
        <w:t xml:space="preserve"> </w:t>
      </w:r>
      <w:r>
        <w:rPr>
          <w:rFonts w:ascii="Times New Roman" w:hAnsi="Times New Roman" w:cs="Times New Roman"/>
          <w:sz w:val="28"/>
          <w:szCs w:val="28"/>
        </w:rPr>
        <w:t xml:space="preserve">В настоящее время в теплице проведена посадка 4,5 тыс. саженцев клубники, первый урожай ожидается через 2 месяца. </w:t>
      </w:r>
    </w:p>
    <w:p w14:paraId="708EEB4A" w14:textId="4DD520FB" w:rsidR="001D04B7" w:rsidRDefault="004618CE" w:rsidP="004618CE">
      <w:pPr>
        <w:ind w:firstLine="540"/>
        <w:jc w:val="both"/>
        <w:rPr>
          <w:rFonts w:ascii="Times New Roman" w:hAnsi="Times New Roman" w:cs="Times New Roman"/>
          <w:sz w:val="28"/>
          <w:szCs w:val="28"/>
        </w:rPr>
      </w:pPr>
      <w:r w:rsidRPr="004618CE">
        <w:rPr>
          <w:rFonts w:ascii="Times New Roman" w:hAnsi="Times New Roman" w:cs="Times New Roman"/>
          <w:color w:val="000000"/>
          <w:sz w:val="28"/>
          <w:szCs w:val="28"/>
        </w:rPr>
        <w:t xml:space="preserve">С помощью </w:t>
      </w:r>
      <w:r w:rsidR="00356451">
        <w:rPr>
          <w:rFonts w:ascii="Times New Roman" w:hAnsi="Times New Roman" w:cs="Times New Roman"/>
          <w:color w:val="000000"/>
          <w:sz w:val="28"/>
          <w:szCs w:val="28"/>
        </w:rPr>
        <w:t xml:space="preserve">полученного </w:t>
      </w:r>
      <w:r w:rsidRPr="004618CE">
        <w:rPr>
          <w:rFonts w:ascii="Times New Roman" w:hAnsi="Times New Roman" w:cs="Times New Roman"/>
          <w:color w:val="000000"/>
          <w:sz w:val="28"/>
          <w:szCs w:val="28"/>
        </w:rPr>
        <w:t xml:space="preserve">гранта </w:t>
      </w:r>
      <w:r w:rsidRPr="004618CE">
        <w:rPr>
          <w:rFonts w:ascii="Times New Roman" w:hAnsi="Times New Roman" w:cs="Times New Roman"/>
          <w:sz w:val="28"/>
          <w:szCs w:val="28"/>
        </w:rPr>
        <w:t>на развитие семейных животноводческих ферм ИП, глава КФХ Непийвода М</w:t>
      </w:r>
      <w:r w:rsidR="00C3184A">
        <w:rPr>
          <w:rFonts w:ascii="Times New Roman" w:hAnsi="Times New Roman" w:cs="Times New Roman"/>
          <w:sz w:val="28"/>
          <w:szCs w:val="28"/>
        </w:rPr>
        <w:t>ихаил Петрович</w:t>
      </w:r>
      <w:r w:rsidRPr="004618CE">
        <w:rPr>
          <w:rFonts w:ascii="Times New Roman" w:hAnsi="Times New Roman" w:cs="Times New Roman"/>
          <w:sz w:val="28"/>
          <w:szCs w:val="28"/>
        </w:rPr>
        <w:t xml:space="preserve"> планирует провести реконструкцию летнего овощехранилища для зимнего хранения овощей и других кормовых единиц.</w:t>
      </w:r>
    </w:p>
    <w:p w14:paraId="3C7E98CA" w14:textId="6EF62927" w:rsidR="00A617E5" w:rsidRPr="00A617E5" w:rsidRDefault="00C3184A" w:rsidP="00A617E5">
      <w:pPr>
        <w:ind w:firstLine="540"/>
        <w:jc w:val="both"/>
        <w:rPr>
          <w:rFonts w:ascii="Times New Roman" w:hAnsi="Times New Roman" w:cs="Times New Roman"/>
          <w:sz w:val="28"/>
          <w:szCs w:val="28"/>
        </w:rPr>
      </w:pPr>
      <w:r>
        <w:rPr>
          <w:rFonts w:ascii="Times New Roman" w:hAnsi="Times New Roman" w:cs="Times New Roman"/>
          <w:sz w:val="28"/>
          <w:szCs w:val="28"/>
        </w:rPr>
        <w:t>В прошлом году</w:t>
      </w:r>
      <w:r w:rsidR="00A617E5" w:rsidRPr="00A617E5">
        <w:rPr>
          <w:rFonts w:ascii="Times New Roman" w:hAnsi="Times New Roman" w:cs="Times New Roman"/>
          <w:sz w:val="28"/>
          <w:szCs w:val="28"/>
        </w:rPr>
        <w:t xml:space="preserve"> 3 личных подсобных хозяйства </w:t>
      </w:r>
      <w:proofErr w:type="spellStart"/>
      <w:r w:rsidR="00A617E5" w:rsidRPr="00A617E5">
        <w:rPr>
          <w:rFonts w:ascii="Times New Roman" w:hAnsi="Times New Roman" w:cs="Times New Roman"/>
          <w:sz w:val="28"/>
          <w:szCs w:val="28"/>
        </w:rPr>
        <w:t>Тейковского</w:t>
      </w:r>
      <w:proofErr w:type="spellEnd"/>
      <w:r w:rsidR="00A617E5" w:rsidRPr="00A617E5">
        <w:rPr>
          <w:rFonts w:ascii="Times New Roman" w:hAnsi="Times New Roman" w:cs="Times New Roman"/>
          <w:sz w:val="28"/>
          <w:szCs w:val="28"/>
        </w:rPr>
        <w:t xml:space="preserve"> муниципального района прошли обучение в «Школе фермеров»</w:t>
      </w:r>
      <w:r w:rsidR="00A2360A">
        <w:rPr>
          <w:rFonts w:ascii="Times New Roman" w:hAnsi="Times New Roman" w:cs="Times New Roman"/>
          <w:sz w:val="28"/>
          <w:szCs w:val="28"/>
        </w:rPr>
        <w:t xml:space="preserve"> на базе ИГСХА</w:t>
      </w:r>
      <w:r w:rsidR="00A617E5" w:rsidRPr="00A617E5">
        <w:rPr>
          <w:rFonts w:ascii="Times New Roman" w:hAnsi="Times New Roman" w:cs="Times New Roman"/>
          <w:sz w:val="28"/>
          <w:szCs w:val="28"/>
        </w:rPr>
        <w:t>, получили дипломы государственного образца об окончании образовательных программ по направлениям «Техника и технология продуктов сыроделия» и «Выращивание и переработка плодово-ягодных культур и овощей закрытого грунта». ЛПХ Непийвода Л.В. по окончании курса получила грант за лучший бизнес-план по выращиванию и переработке черной смородины.</w:t>
      </w:r>
      <w:r w:rsidR="00887A16">
        <w:rPr>
          <w:rFonts w:ascii="Times New Roman" w:hAnsi="Times New Roman" w:cs="Times New Roman"/>
          <w:sz w:val="28"/>
          <w:szCs w:val="28"/>
        </w:rPr>
        <w:t xml:space="preserve"> </w:t>
      </w:r>
      <w:r w:rsidR="00920CBD">
        <w:rPr>
          <w:rFonts w:ascii="Times New Roman" w:hAnsi="Times New Roman" w:cs="Times New Roman"/>
          <w:sz w:val="28"/>
          <w:szCs w:val="28"/>
          <w:lang w:eastAsia="ru-RU"/>
        </w:rPr>
        <w:t>Любовь Валерьевна</w:t>
      </w:r>
      <w:r w:rsidR="00920CBD" w:rsidRPr="004B0101">
        <w:rPr>
          <w:rFonts w:ascii="Times New Roman" w:hAnsi="Times New Roman" w:cs="Times New Roman"/>
          <w:sz w:val="28"/>
          <w:szCs w:val="28"/>
          <w:lang w:eastAsia="ru-RU"/>
        </w:rPr>
        <w:t xml:space="preserve"> планирует заняться выращиванием черной смородины. Уже ведется закупка </w:t>
      </w:r>
      <w:proofErr w:type="gramStart"/>
      <w:r w:rsidR="00920CBD" w:rsidRPr="004B0101">
        <w:rPr>
          <w:rFonts w:ascii="Times New Roman" w:hAnsi="Times New Roman" w:cs="Times New Roman"/>
          <w:sz w:val="28"/>
          <w:szCs w:val="28"/>
          <w:lang w:eastAsia="ru-RU"/>
        </w:rPr>
        <w:t>саженцев,  в</w:t>
      </w:r>
      <w:proofErr w:type="gramEnd"/>
      <w:r w:rsidR="00920CBD" w:rsidRPr="004B0101">
        <w:rPr>
          <w:rFonts w:ascii="Times New Roman" w:hAnsi="Times New Roman" w:cs="Times New Roman"/>
          <w:sz w:val="28"/>
          <w:szCs w:val="28"/>
          <w:lang w:eastAsia="ru-RU"/>
        </w:rPr>
        <w:t xml:space="preserve"> </w:t>
      </w:r>
      <w:r w:rsidR="00920CBD">
        <w:rPr>
          <w:rFonts w:ascii="Times New Roman" w:hAnsi="Times New Roman" w:cs="Times New Roman"/>
          <w:sz w:val="28"/>
          <w:szCs w:val="28"/>
          <w:lang w:eastAsia="ru-RU"/>
        </w:rPr>
        <w:t>сентябре-октябре</w:t>
      </w:r>
      <w:r w:rsidR="00920CBD" w:rsidRPr="004B0101">
        <w:rPr>
          <w:rFonts w:ascii="Times New Roman" w:hAnsi="Times New Roman" w:cs="Times New Roman"/>
          <w:sz w:val="28"/>
          <w:szCs w:val="28"/>
          <w:lang w:eastAsia="ru-RU"/>
        </w:rPr>
        <w:t xml:space="preserve"> будет про</w:t>
      </w:r>
      <w:r w:rsidR="00920CBD">
        <w:rPr>
          <w:rFonts w:ascii="Times New Roman" w:hAnsi="Times New Roman" w:cs="Times New Roman"/>
          <w:sz w:val="28"/>
          <w:szCs w:val="28"/>
          <w:lang w:eastAsia="ru-RU"/>
        </w:rPr>
        <w:t>в</w:t>
      </w:r>
      <w:r w:rsidR="00920CBD" w:rsidRPr="004B0101">
        <w:rPr>
          <w:rFonts w:ascii="Times New Roman" w:hAnsi="Times New Roman" w:cs="Times New Roman"/>
          <w:sz w:val="28"/>
          <w:szCs w:val="28"/>
          <w:lang w:eastAsia="ru-RU"/>
        </w:rPr>
        <w:t xml:space="preserve">едена первая высадка </w:t>
      </w:r>
      <w:r w:rsidR="00920CBD">
        <w:rPr>
          <w:rFonts w:ascii="Times New Roman" w:hAnsi="Times New Roman" w:cs="Times New Roman"/>
          <w:sz w:val="28"/>
          <w:szCs w:val="28"/>
          <w:lang w:eastAsia="ru-RU"/>
        </w:rPr>
        <w:t>смородины</w:t>
      </w:r>
      <w:r w:rsidR="00920CBD" w:rsidRPr="004B0101">
        <w:rPr>
          <w:rFonts w:ascii="Times New Roman" w:hAnsi="Times New Roman" w:cs="Times New Roman"/>
          <w:sz w:val="28"/>
          <w:szCs w:val="28"/>
          <w:lang w:eastAsia="ru-RU"/>
        </w:rPr>
        <w:t xml:space="preserve">. </w:t>
      </w:r>
    </w:p>
    <w:p w14:paraId="11EF7D7A" w14:textId="644AE1FB" w:rsidR="007D2BB3" w:rsidRDefault="007D2BB3" w:rsidP="006A6E86">
      <w:pPr>
        <w:pStyle w:val="a6"/>
        <w:ind w:firstLine="567"/>
        <w:jc w:val="both"/>
        <w:rPr>
          <w:rFonts w:ascii="Times New Roman" w:hAnsi="Times New Roman" w:cs="Times New Roman"/>
          <w:color w:val="000000"/>
          <w:sz w:val="28"/>
          <w:szCs w:val="28"/>
        </w:rPr>
      </w:pPr>
    </w:p>
    <w:p w14:paraId="27CC5944" w14:textId="42609726" w:rsidR="007D2BB3" w:rsidRPr="007D2BB3" w:rsidRDefault="007D2BB3" w:rsidP="007D2BB3">
      <w:pPr>
        <w:pStyle w:val="a6"/>
        <w:ind w:firstLine="567"/>
        <w:jc w:val="center"/>
        <w:rPr>
          <w:rFonts w:ascii="Times New Roman" w:hAnsi="Times New Roman" w:cs="Times New Roman"/>
          <w:b/>
          <w:bCs/>
          <w:color w:val="000000"/>
          <w:sz w:val="28"/>
          <w:szCs w:val="28"/>
        </w:rPr>
      </w:pPr>
      <w:r w:rsidRPr="007D2BB3">
        <w:rPr>
          <w:rFonts w:ascii="Times New Roman" w:hAnsi="Times New Roman" w:cs="Times New Roman"/>
          <w:b/>
          <w:bCs/>
          <w:color w:val="000000"/>
          <w:sz w:val="28"/>
          <w:szCs w:val="28"/>
        </w:rPr>
        <w:t>Инвестиции</w:t>
      </w:r>
    </w:p>
    <w:p w14:paraId="36513429" w14:textId="77777777" w:rsidR="007D2BB3" w:rsidRPr="006A6E86" w:rsidRDefault="007D2BB3" w:rsidP="006A6E86">
      <w:pPr>
        <w:pStyle w:val="a6"/>
        <w:ind w:firstLine="567"/>
        <w:jc w:val="both"/>
        <w:rPr>
          <w:rFonts w:ascii="Times New Roman" w:hAnsi="Times New Roman" w:cs="Times New Roman"/>
          <w:color w:val="000000"/>
          <w:sz w:val="28"/>
          <w:szCs w:val="28"/>
        </w:rPr>
      </w:pPr>
    </w:p>
    <w:p w14:paraId="669F969B" w14:textId="53027595" w:rsidR="00336734" w:rsidRDefault="00112017" w:rsidP="007D2B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успешного развития района, необходимо улучшать инвестиционный климат и привлекать инвесторов во все сферы </w:t>
      </w:r>
      <w:r w:rsidR="00336734">
        <w:rPr>
          <w:rFonts w:ascii="Times New Roman" w:hAnsi="Times New Roman" w:cs="Times New Roman"/>
          <w:sz w:val="28"/>
          <w:szCs w:val="28"/>
        </w:rPr>
        <w:t>экономики.</w:t>
      </w:r>
    </w:p>
    <w:p w14:paraId="2065A5AE" w14:textId="7691D8CD" w:rsidR="00753156" w:rsidRDefault="00753156" w:rsidP="007D2BB3">
      <w:pPr>
        <w:spacing w:after="0" w:line="240" w:lineRule="auto"/>
        <w:ind w:firstLine="567"/>
        <w:jc w:val="both"/>
        <w:rPr>
          <w:rFonts w:ascii="Times New Roman" w:hAnsi="Times New Roman" w:cs="Times New Roman"/>
          <w:sz w:val="28"/>
          <w:szCs w:val="28"/>
        </w:rPr>
      </w:pPr>
    </w:p>
    <w:p w14:paraId="64BD89BC" w14:textId="77777777" w:rsidR="00753156" w:rsidRDefault="00753156" w:rsidP="00753156">
      <w:pPr>
        <w:spacing w:after="0" w:line="240" w:lineRule="auto"/>
        <w:ind w:firstLine="567"/>
        <w:jc w:val="both"/>
        <w:rPr>
          <w:rFonts w:ascii="Times New Roman" w:hAnsi="Times New Roman" w:cs="Times New Roman"/>
          <w:sz w:val="28"/>
          <w:szCs w:val="28"/>
        </w:rPr>
      </w:pPr>
      <w:r w:rsidRPr="00924DB1">
        <w:rPr>
          <w:rFonts w:ascii="Times New Roman" w:hAnsi="Times New Roman" w:cs="Times New Roman"/>
          <w:sz w:val="28"/>
          <w:szCs w:val="28"/>
        </w:rPr>
        <w:t>По оперативным данным объем инвестиций</w:t>
      </w:r>
      <w:r>
        <w:rPr>
          <w:rFonts w:ascii="Times New Roman" w:hAnsi="Times New Roman" w:cs="Times New Roman"/>
          <w:sz w:val="28"/>
          <w:szCs w:val="28"/>
        </w:rPr>
        <w:t xml:space="preserve"> за 2021 год </w:t>
      </w:r>
      <w:proofErr w:type="gramStart"/>
      <w:r>
        <w:rPr>
          <w:rFonts w:ascii="Times New Roman" w:hAnsi="Times New Roman" w:cs="Times New Roman"/>
          <w:sz w:val="28"/>
          <w:szCs w:val="28"/>
        </w:rPr>
        <w:t>по организациям</w:t>
      </w:r>
      <w:proofErr w:type="gramEnd"/>
      <w:r>
        <w:rPr>
          <w:rFonts w:ascii="Times New Roman" w:hAnsi="Times New Roman" w:cs="Times New Roman"/>
          <w:sz w:val="28"/>
          <w:szCs w:val="28"/>
        </w:rPr>
        <w:t xml:space="preserve"> не относящимся к малому бизнесу составил 50 млн. рублей, что на 44 % превышает уровень 2020 года.</w:t>
      </w:r>
    </w:p>
    <w:p w14:paraId="54373372" w14:textId="4DE6EE7B" w:rsidR="00753156" w:rsidRDefault="00753156" w:rsidP="00753156">
      <w:pPr>
        <w:spacing w:after="0" w:line="240" w:lineRule="auto"/>
        <w:jc w:val="both"/>
        <w:rPr>
          <w:rFonts w:ascii="Times New Roman" w:hAnsi="Times New Roman" w:cs="Times New Roman"/>
          <w:sz w:val="28"/>
          <w:szCs w:val="28"/>
        </w:rPr>
      </w:pPr>
    </w:p>
    <w:p w14:paraId="2053A8AE" w14:textId="59C0C90B" w:rsidR="007D2BB3" w:rsidRPr="0001539F" w:rsidRDefault="00336734" w:rsidP="007D2B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7D2BB3" w:rsidRPr="0001539F">
        <w:rPr>
          <w:rFonts w:ascii="Times New Roman" w:hAnsi="Times New Roman" w:cs="Times New Roman"/>
          <w:sz w:val="28"/>
          <w:szCs w:val="28"/>
        </w:rPr>
        <w:t>ри администрации района создан инвестиционный штаб, основной задачей которого является привлечение инвесторов,</w:t>
      </w:r>
      <w:r>
        <w:rPr>
          <w:rFonts w:ascii="Times New Roman" w:hAnsi="Times New Roman" w:cs="Times New Roman"/>
          <w:sz w:val="28"/>
          <w:szCs w:val="28"/>
        </w:rPr>
        <w:t xml:space="preserve"> сопровождение </w:t>
      </w:r>
      <w:r w:rsidR="00323715">
        <w:rPr>
          <w:rFonts w:ascii="Times New Roman" w:hAnsi="Times New Roman" w:cs="Times New Roman"/>
          <w:sz w:val="28"/>
          <w:szCs w:val="28"/>
        </w:rPr>
        <w:t xml:space="preserve">реализуемых и планируемых к реализации </w:t>
      </w:r>
      <w:r>
        <w:rPr>
          <w:rFonts w:ascii="Times New Roman" w:hAnsi="Times New Roman" w:cs="Times New Roman"/>
          <w:sz w:val="28"/>
          <w:szCs w:val="28"/>
        </w:rPr>
        <w:t xml:space="preserve">инвестиционных </w:t>
      </w:r>
      <w:proofErr w:type="gramStart"/>
      <w:r>
        <w:rPr>
          <w:rFonts w:ascii="Times New Roman" w:hAnsi="Times New Roman" w:cs="Times New Roman"/>
          <w:sz w:val="28"/>
          <w:szCs w:val="28"/>
        </w:rPr>
        <w:t>проектов</w:t>
      </w:r>
      <w:r w:rsidR="00323715">
        <w:rPr>
          <w:rFonts w:ascii="Times New Roman" w:hAnsi="Times New Roman" w:cs="Times New Roman"/>
          <w:sz w:val="28"/>
          <w:szCs w:val="28"/>
        </w:rPr>
        <w:t>,</w:t>
      </w:r>
      <w:r w:rsidR="006E404F">
        <w:rPr>
          <w:rFonts w:ascii="Times New Roman" w:hAnsi="Times New Roman" w:cs="Times New Roman"/>
          <w:sz w:val="28"/>
          <w:szCs w:val="28"/>
        </w:rPr>
        <w:t xml:space="preserve"> </w:t>
      </w:r>
      <w:r w:rsidR="007D2BB3" w:rsidRPr="0001539F">
        <w:rPr>
          <w:rFonts w:ascii="Times New Roman" w:hAnsi="Times New Roman" w:cs="Times New Roman"/>
          <w:sz w:val="28"/>
          <w:szCs w:val="28"/>
        </w:rPr>
        <w:t xml:space="preserve"> способствующих</w:t>
      </w:r>
      <w:proofErr w:type="gramEnd"/>
      <w:r w:rsidR="007D2BB3" w:rsidRPr="0001539F">
        <w:rPr>
          <w:rFonts w:ascii="Times New Roman" w:hAnsi="Times New Roman" w:cs="Times New Roman"/>
          <w:sz w:val="28"/>
          <w:szCs w:val="28"/>
        </w:rPr>
        <w:t xml:space="preserve"> созданию дополнительных рабочих мест, росту объема инвестиций в основной капитал и росту экономики. </w:t>
      </w:r>
    </w:p>
    <w:p w14:paraId="367D65EE" w14:textId="2FB27EB9" w:rsidR="007D2BB3" w:rsidRDefault="007D2BB3" w:rsidP="00BE21EB">
      <w:pPr>
        <w:spacing w:after="0" w:line="240" w:lineRule="auto"/>
        <w:jc w:val="both"/>
        <w:rPr>
          <w:rFonts w:ascii="Times New Roman" w:hAnsi="Times New Roman" w:cs="Times New Roman"/>
          <w:sz w:val="28"/>
          <w:szCs w:val="28"/>
        </w:rPr>
      </w:pPr>
      <w:r w:rsidRPr="0001539F">
        <w:rPr>
          <w:rFonts w:ascii="Times New Roman" w:hAnsi="Times New Roman" w:cs="Times New Roman"/>
          <w:sz w:val="28"/>
          <w:szCs w:val="28"/>
        </w:rPr>
        <w:t xml:space="preserve">        В </w:t>
      </w:r>
      <w:r w:rsidR="00F22C67">
        <w:rPr>
          <w:rFonts w:ascii="Times New Roman" w:hAnsi="Times New Roman" w:cs="Times New Roman"/>
          <w:sz w:val="28"/>
          <w:szCs w:val="28"/>
        </w:rPr>
        <w:t>отчетном</w:t>
      </w:r>
      <w:r w:rsidRPr="0001539F">
        <w:rPr>
          <w:rFonts w:ascii="Times New Roman" w:hAnsi="Times New Roman" w:cs="Times New Roman"/>
          <w:sz w:val="28"/>
          <w:szCs w:val="28"/>
        </w:rPr>
        <w:t xml:space="preserve"> году проведено 8 заседаний инвестиционного штаба, </w:t>
      </w:r>
      <w:proofErr w:type="gramStart"/>
      <w:r w:rsidRPr="0001539F">
        <w:rPr>
          <w:rFonts w:ascii="Times New Roman" w:hAnsi="Times New Roman" w:cs="Times New Roman"/>
          <w:sz w:val="28"/>
          <w:szCs w:val="28"/>
        </w:rPr>
        <w:t>рассмотрены  проекты</w:t>
      </w:r>
      <w:proofErr w:type="gramEnd"/>
      <w:r w:rsidRPr="0001539F">
        <w:rPr>
          <w:rFonts w:ascii="Times New Roman" w:hAnsi="Times New Roman" w:cs="Times New Roman"/>
          <w:sz w:val="28"/>
          <w:szCs w:val="28"/>
        </w:rPr>
        <w:t xml:space="preserve">, как в сфере сельского хозяйства, так и </w:t>
      </w:r>
      <w:r w:rsidR="00BE397B">
        <w:rPr>
          <w:rFonts w:ascii="Times New Roman" w:hAnsi="Times New Roman" w:cs="Times New Roman"/>
          <w:sz w:val="28"/>
          <w:szCs w:val="28"/>
        </w:rPr>
        <w:t>в сфере промышленности.</w:t>
      </w:r>
      <w:r w:rsidR="00943A7B">
        <w:rPr>
          <w:rFonts w:ascii="Times New Roman" w:hAnsi="Times New Roman" w:cs="Times New Roman"/>
          <w:sz w:val="28"/>
          <w:szCs w:val="28"/>
        </w:rPr>
        <w:t xml:space="preserve"> </w:t>
      </w:r>
      <w:r w:rsidR="002C256F">
        <w:rPr>
          <w:rFonts w:ascii="Times New Roman" w:hAnsi="Times New Roman" w:cs="Times New Roman"/>
          <w:sz w:val="28"/>
          <w:szCs w:val="28"/>
        </w:rPr>
        <w:t>Определены перспективные проекты для реализации</w:t>
      </w:r>
      <w:r w:rsidR="00BE21EB">
        <w:rPr>
          <w:rFonts w:ascii="Times New Roman" w:hAnsi="Times New Roman" w:cs="Times New Roman"/>
          <w:sz w:val="28"/>
          <w:szCs w:val="28"/>
        </w:rPr>
        <w:t xml:space="preserve"> на территории района</w:t>
      </w:r>
      <w:r w:rsidR="002E5FD0">
        <w:rPr>
          <w:rFonts w:ascii="Times New Roman" w:hAnsi="Times New Roman" w:cs="Times New Roman"/>
          <w:sz w:val="28"/>
          <w:szCs w:val="28"/>
        </w:rPr>
        <w:t>,</w:t>
      </w:r>
      <w:r w:rsidR="00BE21EB">
        <w:rPr>
          <w:rFonts w:ascii="Times New Roman" w:hAnsi="Times New Roman" w:cs="Times New Roman"/>
          <w:sz w:val="28"/>
          <w:szCs w:val="28"/>
        </w:rPr>
        <w:t xml:space="preserve"> </w:t>
      </w:r>
      <w:r w:rsidR="00C606F5">
        <w:rPr>
          <w:rFonts w:ascii="Times New Roman" w:hAnsi="Times New Roman" w:cs="Times New Roman"/>
          <w:sz w:val="28"/>
          <w:szCs w:val="28"/>
        </w:rPr>
        <w:t>оказано</w:t>
      </w:r>
      <w:r w:rsidR="005B72F5">
        <w:rPr>
          <w:rFonts w:ascii="Times New Roman" w:hAnsi="Times New Roman" w:cs="Times New Roman"/>
          <w:sz w:val="28"/>
          <w:szCs w:val="28"/>
        </w:rPr>
        <w:t xml:space="preserve"> содействие в решении проблемных вопросов.</w:t>
      </w:r>
      <w:r w:rsidR="004017E8">
        <w:rPr>
          <w:rFonts w:ascii="Times New Roman" w:hAnsi="Times New Roman" w:cs="Times New Roman"/>
          <w:sz w:val="28"/>
          <w:szCs w:val="28"/>
        </w:rPr>
        <w:t xml:space="preserve"> </w:t>
      </w:r>
      <w:r w:rsidR="002E5FD0">
        <w:rPr>
          <w:rFonts w:ascii="Times New Roman" w:hAnsi="Times New Roman" w:cs="Times New Roman"/>
          <w:sz w:val="28"/>
          <w:szCs w:val="28"/>
        </w:rPr>
        <w:t>Сопровождение проектов осуществляется по принципу «одного окна».</w:t>
      </w:r>
    </w:p>
    <w:p w14:paraId="55669FA6" w14:textId="77777777" w:rsidR="002E5FD0" w:rsidRDefault="006B0017" w:rsidP="006B0017">
      <w:pPr>
        <w:spacing w:after="0" w:line="240" w:lineRule="auto"/>
        <w:jc w:val="both"/>
        <w:rPr>
          <w:rFonts w:ascii="Times New Roman" w:eastAsia="Times New Roman" w:hAnsi="Times New Roman" w:cs="Times New Roman"/>
          <w:sz w:val="28"/>
          <w:szCs w:val="28"/>
          <w:lang w:eastAsia="zh-CN"/>
        </w:rPr>
      </w:pPr>
      <w:r w:rsidRPr="002536A9">
        <w:rPr>
          <w:rFonts w:ascii="Times New Roman" w:eastAsia="Times New Roman" w:hAnsi="Times New Roman" w:cs="Times New Roman"/>
          <w:sz w:val="28"/>
          <w:szCs w:val="28"/>
          <w:lang w:eastAsia="zh-CN"/>
        </w:rPr>
        <w:t xml:space="preserve">    </w:t>
      </w:r>
      <w:r w:rsidR="002E5FD0">
        <w:rPr>
          <w:rFonts w:ascii="Times New Roman" w:eastAsia="Times New Roman" w:hAnsi="Times New Roman" w:cs="Times New Roman"/>
          <w:sz w:val="28"/>
          <w:szCs w:val="28"/>
          <w:lang w:eastAsia="zh-CN"/>
        </w:rPr>
        <w:t xml:space="preserve">    </w:t>
      </w:r>
    </w:p>
    <w:p w14:paraId="6EE7CFF2" w14:textId="29F5A1FA" w:rsidR="006B0017" w:rsidRPr="002536A9" w:rsidRDefault="002E5FD0" w:rsidP="006B001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 xml:space="preserve">         </w:t>
      </w:r>
      <w:r w:rsidR="006B0017" w:rsidRPr="002536A9">
        <w:rPr>
          <w:rFonts w:ascii="Times New Roman" w:eastAsia="Times New Roman" w:hAnsi="Times New Roman" w:cs="Times New Roman"/>
          <w:sz w:val="28"/>
          <w:szCs w:val="28"/>
          <w:lang w:eastAsia="zh-CN"/>
        </w:rPr>
        <w:t>Среди наиболее успешно реализуемых инвестиционных проектов следует отметить:</w:t>
      </w:r>
    </w:p>
    <w:p w14:paraId="2D41EC12" w14:textId="77777777" w:rsidR="00BE21EB" w:rsidRDefault="00BE21EB" w:rsidP="00BE21EB">
      <w:pPr>
        <w:spacing w:after="0" w:line="240" w:lineRule="auto"/>
        <w:jc w:val="both"/>
        <w:rPr>
          <w:rFonts w:ascii="Times New Roman" w:hAnsi="Times New Roman" w:cs="Times New Roman"/>
          <w:sz w:val="28"/>
          <w:szCs w:val="28"/>
        </w:rPr>
      </w:pPr>
    </w:p>
    <w:p w14:paraId="70CD1B07" w14:textId="6EE0E1FE" w:rsidR="003449DC" w:rsidRDefault="00D96D6D" w:rsidP="00344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Строительство </w:t>
      </w:r>
      <w:r w:rsidR="003449DC">
        <w:rPr>
          <w:rFonts w:ascii="Times New Roman" w:hAnsi="Times New Roman" w:cs="Times New Roman"/>
          <w:sz w:val="28"/>
          <w:szCs w:val="28"/>
        </w:rPr>
        <w:t xml:space="preserve"> </w:t>
      </w:r>
      <w:proofErr w:type="spellStart"/>
      <w:r>
        <w:rPr>
          <w:rFonts w:ascii="Times New Roman" w:hAnsi="Times New Roman" w:cs="Times New Roman"/>
          <w:sz w:val="28"/>
          <w:szCs w:val="28"/>
        </w:rPr>
        <w:t>торгово</w:t>
      </w:r>
      <w:proofErr w:type="spellEnd"/>
      <w:proofErr w:type="gramEnd"/>
      <w:r>
        <w:rPr>
          <w:rFonts w:ascii="Times New Roman" w:hAnsi="Times New Roman" w:cs="Times New Roman"/>
          <w:sz w:val="28"/>
          <w:szCs w:val="28"/>
        </w:rPr>
        <w:t xml:space="preserve"> – технического  комплекса по обслуживанию туристического и грузового потока, включающего в себя продуктовый магазин, придорожное кафе, парковку грузового транспорта. </w:t>
      </w:r>
      <w:r w:rsidR="003449DC">
        <w:rPr>
          <w:rFonts w:ascii="Times New Roman" w:hAnsi="Times New Roman" w:cs="Times New Roman"/>
          <w:sz w:val="28"/>
          <w:szCs w:val="28"/>
        </w:rPr>
        <w:t xml:space="preserve">Проект реализуется ИП </w:t>
      </w:r>
      <w:proofErr w:type="spellStart"/>
      <w:r w:rsidR="003449DC">
        <w:rPr>
          <w:rFonts w:ascii="Times New Roman" w:hAnsi="Times New Roman" w:cs="Times New Roman"/>
          <w:sz w:val="28"/>
          <w:szCs w:val="28"/>
        </w:rPr>
        <w:t>Прусовым</w:t>
      </w:r>
      <w:proofErr w:type="spellEnd"/>
      <w:r w:rsidR="003449DC">
        <w:rPr>
          <w:rFonts w:ascii="Times New Roman" w:hAnsi="Times New Roman" w:cs="Times New Roman"/>
          <w:sz w:val="28"/>
          <w:szCs w:val="28"/>
        </w:rPr>
        <w:t xml:space="preserve"> Сергей Сергеевичем на территории </w:t>
      </w:r>
      <w:proofErr w:type="spellStart"/>
      <w:r w:rsidR="003449DC">
        <w:rPr>
          <w:rFonts w:ascii="Times New Roman" w:hAnsi="Times New Roman" w:cs="Times New Roman"/>
          <w:sz w:val="28"/>
          <w:szCs w:val="28"/>
        </w:rPr>
        <w:t>д.Синяя</w:t>
      </w:r>
      <w:proofErr w:type="spellEnd"/>
      <w:r w:rsidR="003449DC">
        <w:rPr>
          <w:rFonts w:ascii="Times New Roman" w:hAnsi="Times New Roman" w:cs="Times New Roman"/>
          <w:sz w:val="28"/>
          <w:szCs w:val="28"/>
        </w:rPr>
        <w:t xml:space="preserve"> Осока.</w:t>
      </w:r>
    </w:p>
    <w:p w14:paraId="6D9ED622" w14:textId="00F2B665" w:rsidR="00F22C67" w:rsidRDefault="00D96D6D" w:rsidP="007D2B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планируется установки поста </w:t>
      </w:r>
      <w:proofErr w:type="spellStart"/>
      <w:r>
        <w:rPr>
          <w:rFonts w:ascii="Times New Roman" w:hAnsi="Times New Roman" w:cs="Times New Roman"/>
          <w:sz w:val="28"/>
          <w:szCs w:val="28"/>
        </w:rPr>
        <w:t>электроподзарядки</w:t>
      </w:r>
      <w:proofErr w:type="spellEnd"/>
      <w:r>
        <w:rPr>
          <w:rFonts w:ascii="Times New Roman" w:hAnsi="Times New Roman" w:cs="Times New Roman"/>
          <w:sz w:val="28"/>
          <w:szCs w:val="28"/>
        </w:rPr>
        <w:t xml:space="preserve"> автомобилей, благоустройство территории и создание площадки для организации торгово-ярмарочной деятельности.  Реализация проекта   позволит создать около 20 рабочих мест. </w:t>
      </w:r>
    </w:p>
    <w:p w14:paraId="0359675C" w14:textId="77777777" w:rsidR="004D0FED" w:rsidRDefault="004D0FED" w:rsidP="004D0FED">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BF9DF76" w14:textId="410517DB" w:rsidR="000F5481" w:rsidRDefault="007C039D" w:rsidP="006B7C2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C2B9A">
        <w:rPr>
          <w:rFonts w:ascii="Times New Roman" w:eastAsia="Times New Roman" w:hAnsi="Times New Roman" w:cs="Times New Roman"/>
          <w:sz w:val="28"/>
          <w:szCs w:val="28"/>
          <w:lang w:eastAsia="ru-RU"/>
        </w:rPr>
        <w:t xml:space="preserve"> Модернизация производства</w:t>
      </w:r>
      <w:r w:rsidR="00E353B3">
        <w:rPr>
          <w:rFonts w:ascii="Times New Roman" w:eastAsia="Times New Roman" w:hAnsi="Times New Roman" w:cs="Times New Roman"/>
          <w:sz w:val="28"/>
          <w:szCs w:val="28"/>
          <w:lang w:eastAsia="ru-RU"/>
        </w:rPr>
        <w:t xml:space="preserve"> Морозовского лесопромышленного предприятия. </w:t>
      </w:r>
      <w:r w:rsidR="000F5481">
        <w:rPr>
          <w:rFonts w:ascii="Times New Roman" w:eastAsia="Times New Roman" w:hAnsi="Times New Roman" w:cs="Times New Roman"/>
          <w:sz w:val="28"/>
          <w:szCs w:val="28"/>
          <w:lang w:eastAsia="ru-RU"/>
        </w:rPr>
        <w:t xml:space="preserve">Замена </w:t>
      </w:r>
      <w:r w:rsidR="00C1792F">
        <w:rPr>
          <w:rFonts w:ascii="Times New Roman" w:eastAsia="Times New Roman" w:hAnsi="Times New Roman" w:cs="Times New Roman"/>
          <w:sz w:val="28"/>
          <w:szCs w:val="28"/>
          <w:lang w:eastAsia="ru-RU"/>
        </w:rPr>
        <w:t>оборудования на предприятии позволит оптимизацию производственного процесса и увеличить объемы выпускаемой продукции.</w:t>
      </w:r>
    </w:p>
    <w:p w14:paraId="77C640E2" w14:textId="77777777" w:rsidR="004D0FED" w:rsidRDefault="004D0FED" w:rsidP="004D0FE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33AC195" w14:textId="5E1ACC7F" w:rsidR="007F4FA2" w:rsidRDefault="007F4FA2" w:rsidP="006B7C2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1517E">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еализация на территории </w:t>
      </w:r>
      <w:proofErr w:type="spellStart"/>
      <w:r>
        <w:rPr>
          <w:rFonts w:ascii="Times New Roman" w:eastAsia="Times New Roman" w:hAnsi="Times New Roman" w:cs="Times New Roman"/>
          <w:sz w:val="28"/>
          <w:szCs w:val="28"/>
          <w:lang w:eastAsia="ru-RU"/>
        </w:rPr>
        <w:t>с.Морозово</w:t>
      </w:r>
      <w:proofErr w:type="spellEnd"/>
      <w:r>
        <w:rPr>
          <w:rFonts w:ascii="Times New Roman" w:eastAsia="Times New Roman" w:hAnsi="Times New Roman" w:cs="Times New Roman"/>
          <w:sz w:val="28"/>
          <w:szCs w:val="28"/>
          <w:lang w:eastAsia="ru-RU"/>
        </w:rPr>
        <w:t xml:space="preserve"> проекта по </w:t>
      </w:r>
      <w:r w:rsidR="0003364E">
        <w:rPr>
          <w:rFonts w:ascii="Times New Roman" w:eastAsia="Times New Roman" w:hAnsi="Times New Roman" w:cs="Times New Roman"/>
          <w:sz w:val="28"/>
          <w:szCs w:val="28"/>
          <w:lang w:eastAsia="ru-RU"/>
        </w:rPr>
        <w:t>круглогодичному выращиванию овощных и ягодных культур в тепличном хозяйстве</w:t>
      </w:r>
      <w:r w:rsidR="00EC6DAA">
        <w:rPr>
          <w:rFonts w:ascii="Times New Roman" w:eastAsia="Times New Roman" w:hAnsi="Times New Roman" w:cs="Times New Roman"/>
          <w:sz w:val="28"/>
          <w:szCs w:val="28"/>
          <w:lang w:eastAsia="ru-RU"/>
        </w:rPr>
        <w:t xml:space="preserve"> ИП </w:t>
      </w:r>
      <w:proofErr w:type="spellStart"/>
      <w:r w:rsidR="00EC6DAA">
        <w:rPr>
          <w:rFonts w:ascii="Times New Roman" w:eastAsia="Times New Roman" w:hAnsi="Times New Roman" w:cs="Times New Roman"/>
          <w:sz w:val="28"/>
          <w:szCs w:val="28"/>
          <w:lang w:eastAsia="ru-RU"/>
        </w:rPr>
        <w:t>Шлыков</w:t>
      </w:r>
      <w:r w:rsidR="00A32F40">
        <w:rPr>
          <w:rFonts w:ascii="Times New Roman" w:eastAsia="Times New Roman" w:hAnsi="Times New Roman" w:cs="Times New Roman"/>
          <w:sz w:val="28"/>
          <w:szCs w:val="28"/>
          <w:lang w:eastAsia="ru-RU"/>
        </w:rPr>
        <w:t>а</w:t>
      </w:r>
      <w:proofErr w:type="spellEnd"/>
      <w:r w:rsidR="00EC6DAA">
        <w:rPr>
          <w:rFonts w:ascii="Times New Roman" w:eastAsia="Times New Roman" w:hAnsi="Times New Roman" w:cs="Times New Roman"/>
          <w:sz w:val="28"/>
          <w:szCs w:val="28"/>
          <w:lang w:eastAsia="ru-RU"/>
        </w:rPr>
        <w:t xml:space="preserve"> Дмитри</w:t>
      </w:r>
      <w:r w:rsidR="00A32F40">
        <w:rPr>
          <w:rFonts w:ascii="Times New Roman" w:eastAsia="Times New Roman" w:hAnsi="Times New Roman" w:cs="Times New Roman"/>
          <w:sz w:val="28"/>
          <w:szCs w:val="28"/>
          <w:lang w:eastAsia="ru-RU"/>
        </w:rPr>
        <w:t>я</w:t>
      </w:r>
      <w:r w:rsidR="00EC6DAA">
        <w:rPr>
          <w:rFonts w:ascii="Times New Roman" w:eastAsia="Times New Roman" w:hAnsi="Times New Roman" w:cs="Times New Roman"/>
          <w:sz w:val="28"/>
          <w:szCs w:val="28"/>
          <w:lang w:eastAsia="ru-RU"/>
        </w:rPr>
        <w:t xml:space="preserve"> Валентинович</w:t>
      </w:r>
      <w:r w:rsidR="00A32F40">
        <w:rPr>
          <w:rFonts w:ascii="Times New Roman" w:eastAsia="Times New Roman" w:hAnsi="Times New Roman" w:cs="Times New Roman"/>
          <w:sz w:val="28"/>
          <w:szCs w:val="28"/>
          <w:lang w:eastAsia="ru-RU"/>
        </w:rPr>
        <w:t>а.</w:t>
      </w:r>
    </w:p>
    <w:p w14:paraId="5E6DB9FF" w14:textId="77777777" w:rsidR="000F5481" w:rsidRDefault="000F5481" w:rsidP="006B7C2B">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7CA46075" w14:textId="22DE578C" w:rsidR="007C039D" w:rsidRDefault="004D0FED" w:rsidP="006B7C2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2021 года </w:t>
      </w:r>
      <w:r w:rsidR="00C53C52">
        <w:rPr>
          <w:rFonts w:ascii="Times New Roman" w:eastAsia="Times New Roman" w:hAnsi="Times New Roman" w:cs="Times New Roman"/>
          <w:sz w:val="28"/>
          <w:szCs w:val="28"/>
          <w:lang w:eastAsia="ru-RU"/>
        </w:rPr>
        <w:t xml:space="preserve">реализуется проект по созданию </w:t>
      </w:r>
      <w:r w:rsidR="00C53C52" w:rsidRPr="00757484">
        <w:rPr>
          <w:rFonts w:ascii="Times New Roman" w:hAnsi="Times New Roman" w:cs="Times New Roman"/>
          <w:sz w:val="28"/>
          <w:szCs w:val="28"/>
        </w:rPr>
        <w:t>деревообрабатывающего производства</w:t>
      </w:r>
      <w:r w:rsidR="007B1263">
        <w:rPr>
          <w:rFonts w:ascii="Times New Roman" w:hAnsi="Times New Roman" w:cs="Times New Roman"/>
          <w:sz w:val="28"/>
          <w:szCs w:val="28"/>
        </w:rPr>
        <w:t xml:space="preserve"> вблизи </w:t>
      </w:r>
      <w:proofErr w:type="spellStart"/>
      <w:r w:rsidR="007B1263">
        <w:rPr>
          <w:rFonts w:ascii="Times New Roman" w:hAnsi="Times New Roman" w:cs="Times New Roman"/>
          <w:sz w:val="28"/>
          <w:szCs w:val="28"/>
        </w:rPr>
        <w:t>д.Горки</w:t>
      </w:r>
      <w:proofErr w:type="spellEnd"/>
      <w:r w:rsidR="007B1263">
        <w:rPr>
          <w:rFonts w:ascii="Times New Roman" w:hAnsi="Times New Roman" w:cs="Times New Roman"/>
          <w:sz w:val="28"/>
          <w:szCs w:val="28"/>
        </w:rPr>
        <w:t xml:space="preserve">. Инвестором </w:t>
      </w:r>
      <w:r w:rsidR="00C272C1">
        <w:rPr>
          <w:rFonts w:ascii="Times New Roman" w:hAnsi="Times New Roman" w:cs="Times New Roman"/>
          <w:sz w:val="28"/>
          <w:szCs w:val="28"/>
        </w:rPr>
        <w:t xml:space="preserve">закуплено оборудование и </w:t>
      </w:r>
      <w:r w:rsidR="007B1263">
        <w:rPr>
          <w:rFonts w:ascii="Times New Roman" w:hAnsi="Times New Roman" w:cs="Times New Roman"/>
          <w:sz w:val="28"/>
          <w:szCs w:val="28"/>
        </w:rPr>
        <w:t>подготовлена площадка для строительст</w:t>
      </w:r>
      <w:r w:rsidR="00C272C1">
        <w:rPr>
          <w:rFonts w:ascii="Times New Roman" w:hAnsi="Times New Roman" w:cs="Times New Roman"/>
          <w:sz w:val="28"/>
          <w:szCs w:val="28"/>
        </w:rPr>
        <w:t>ва производственного помещения.</w:t>
      </w:r>
      <w:r w:rsidR="007B1263">
        <w:rPr>
          <w:rFonts w:ascii="Times New Roman" w:hAnsi="Times New Roman" w:cs="Times New Roman"/>
          <w:sz w:val="28"/>
          <w:szCs w:val="28"/>
        </w:rPr>
        <w:t xml:space="preserve"> </w:t>
      </w:r>
    </w:p>
    <w:p w14:paraId="11A1BDC9" w14:textId="77777777" w:rsidR="00003912" w:rsidRDefault="00003912" w:rsidP="00C53AED">
      <w:pPr>
        <w:spacing w:after="0" w:line="240" w:lineRule="auto"/>
        <w:ind w:firstLine="709"/>
        <w:jc w:val="both"/>
        <w:rPr>
          <w:rFonts w:ascii="Times New Roman" w:hAnsi="Times New Roman" w:cs="Times New Roman"/>
          <w:sz w:val="28"/>
          <w:szCs w:val="28"/>
        </w:rPr>
      </w:pPr>
    </w:p>
    <w:p w14:paraId="7C9EACCB" w14:textId="39985FA2" w:rsidR="00C53AED" w:rsidRDefault="00C53AED" w:rsidP="00C53AED">
      <w:pPr>
        <w:spacing w:after="0" w:line="240" w:lineRule="auto"/>
        <w:ind w:firstLine="709"/>
        <w:jc w:val="both"/>
        <w:rPr>
          <w:rFonts w:ascii="Times New Roman" w:hAnsi="Times New Roman" w:cs="Times New Roman"/>
          <w:sz w:val="28"/>
          <w:szCs w:val="28"/>
        </w:rPr>
      </w:pPr>
      <w:r w:rsidRPr="00757484">
        <w:rPr>
          <w:rFonts w:ascii="Times New Roman" w:hAnsi="Times New Roman" w:cs="Times New Roman"/>
          <w:sz w:val="28"/>
          <w:szCs w:val="28"/>
        </w:rPr>
        <w:t xml:space="preserve">В стадии разработки инвестиционный проект по созданию </w:t>
      </w:r>
      <w:r w:rsidR="006F0730" w:rsidRPr="00757484">
        <w:rPr>
          <w:rFonts w:ascii="Times New Roman" w:hAnsi="Times New Roman" w:cs="Times New Roman"/>
          <w:sz w:val="28"/>
          <w:szCs w:val="28"/>
        </w:rPr>
        <w:t xml:space="preserve">в </w:t>
      </w:r>
      <w:proofErr w:type="spellStart"/>
      <w:r w:rsidR="006F0730" w:rsidRPr="00757484">
        <w:rPr>
          <w:rFonts w:ascii="Times New Roman" w:hAnsi="Times New Roman" w:cs="Times New Roman"/>
          <w:sz w:val="28"/>
          <w:szCs w:val="28"/>
        </w:rPr>
        <w:t>Т</w:t>
      </w:r>
      <w:r w:rsidR="006E15F7" w:rsidRPr="00757484">
        <w:rPr>
          <w:rFonts w:ascii="Times New Roman" w:hAnsi="Times New Roman" w:cs="Times New Roman"/>
          <w:sz w:val="28"/>
          <w:szCs w:val="28"/>
        </w:rPr>
        <w:t>е</w:t>
      </w:r>
      <w:r w:rsidR="006F0730" w:rsidRPr="00757484">
        <w:rPr>
          <w:rFonts w:ascii="Times New Roman" w:hAnsi="Times New Roman" w:cs="Times New Roman"/>
          <w:sz w:val="28"/>
          <w:szCs w:val="28"/>
        </w:rPr>
        <w:t>йковском</w:t>
      </w:r>
      <w:proofErr w:type="spellEnd"/>
      <w:r w:rsidR="006F0730" w:rsidRPr="00757484">
        <w:rPr>
          <w:rFonts w:ascii="Times New Roman" w:hAnsi="Times New Roman" w:cs="Times New Roman"/>
          <w:sz w:val="28"/>
          <w:szCs w:val="28"/>
        </w:rPr>
        <w:t xml:space="preserve"> районе </w:t>
      </w:r>
      <w:r w:rsidRPr="00757484">
        <w:rPr>
          <w:rFonts w:ascii="Times New Roman" w:hAnsi="Times New Roman" w:cs="Times New Roman"/>
          <w:sz w:val="28"/>
          <w:szCs w:val="28"/>
        </w:rPr>
        <w:t>производства по добыче и переработке сапропеля» (ООО «</w:t>
      </w:r>
      <w:proofErr w:type="spellStart"/>
      <w:r w:rsidRPr="00757484">
        <w:rPr>
          <w:rFonts w:ascii="Times New Roman" w:hAnsi="Times New Roman" w:cs="Times New Roman"/>
          <w:sz w:val="28"/>
          <w:szCs w:val="28"/>
        </w:rPr>
        <w:t>Флайтекс</w:t>
      </w:r>
      <w:proofErr w:type="spellEnd"/>
      <w:r w:rsidRPr="00757484">
        <w:rPr>
          <w:rFonts w:ascii="Times New Roman" w:hAnsi="Times New Roman" w:cs="Times New Roman"/>
          <w:sz w:val="28"/>
          <w:szCs w:val="28"/>
        </w:rPr>
        <w:t xml:space="preserve"> Плюс»)</w:t>
      </w:r>
      <w:r w:rsidR="006E15F7" w:rsidRPr="00757484">
        <w:rPr>
          <w:rFonts w:ascii="Times New Roman" w:hAnsi="Times New Roman" w:cs="Times New Roman"/>
          <w:sz w:val="28"/>
          <w:szCs w:val="28"/>
        </w:rPr>
        <w:t>, планируе</w:t>
      </w:r>
      <w:r w:rsidR="00964B21" w:rsidRPr="00757484">
        <w:rPr>
          <w:rFonts w:ascii="Times New Roman" w:hAnsi="Times New Roman" w:cs="Times New Roman"/>
          <w:sz w:val="28"/>
          <w:szCs w:val="28"/>
        </w:rPr>
        <w:t>тся</w:t>
      </w:r>
      <w:r w:rsidR="006E15F7" w:rsidRPr="00757484">
        <w:rPr>
          <w:rFonts w:ascii="Times New Roman" w:hAnsi="Times New Roman" w:cs="Times New Roman"/>
          <w:sz w:val="28"/>
          <w:szCs w:val="28"/>
        </w:rPr>
        <w:t xml:space="preserve"> </w:t>
      </w:r>
      <w:proofErr w:type="gramStart"/>
      <w:r w:rsidR="006E15F7" w:rsidRPr="00757484">
        <w:rPr>
          <w:rFonts w:ascii="Times New Roman" w:hAnsi="Times New Roman" w:cs="Times New Roman"/>
          <w:sz w:val="28"/>
          <w:szCs w:val="28"/>
        </w:rPr>
        <w:t xml:space="preserve">создание </w:t>
      </w:r>
      <w:r w:rsidR="005F6954">
        <w:rPr>
          <w:rFonts w:ascii="Times New Roman" w:hAnsi="Times New Roman" w:cs="Times New Roman"/>
          <w:sz w:val="28"/>
          <w:szCs w:val="28"/>
        </w:rPr>
        <w:t xml:space="preserve"> не</w:t>
      </w:r>
      <w:proofErr w:type="gramEnd"/>
      <w:r w:rsidR="005F6954">
        <w:rPr>
          <w:rFonts w:ascii="Times New Roman" w:hAnsi="Times New Roman" w:cs="Times New Roman"/>
          <w:sz w:val="28"/>
          <w:szCs w:val="28"/>
        </w:rPr>
        <w:t xml:space="preserve"> менее </w:t>
      </w:r>
      <w:r w:rsidR="00964B21" w:rsidRPr="00757484">
        <w:rPr>
          <w:rFonts w:ascii="Times New Roman" w:hAnsi="Times New Roman" w:cs="Times New Roman"/>
          <w:sz w:val="28"/>
          <w:szCs w:val="28"/>
        </w:rPr>
        <w:t xml:space="preserve"> 10  </w:t>
      </w:r>
      <w:r w:rsidR="006E15F7" w:rsidRPr="00757484">
        <w:rPr>
          <w:rFonts w:ascii="Times New Roman" w:hAnsi="Times New Roman" w:cs="Times New Roman"/>
          <w:sz w:val="28"/>
          <w:szCs w:val="28"/>
        </w:rPr>
        <w:t>рабочих мест</w:t>
      </w:r>
      <w:r w:rsidR="00964B21" w:rsidRPr="00757484">
        <w:rPr>
          <w:rFonts w:ascii="Times New Roman" w:hAnsi="Times New Roman" w:cs="Times New Roman"/>
          <w:sz w:val="28"/>
          <w:szCs w:val="28"/>
        </w:rPr>
        <w:t>.</w:t>
      </w:r>
    </w:p>
    <w:p w14:paraId="25999814" w14:textId="77777777" w:rsidR="00003912" w:rsidRPr="00757484" w:rsidRDefault="00003912" w:rsidP="00C53AED">
      <w:pPr>
        <w:spacing w:after="0" w:line="240" w:lineRule="auto"/>
        <w:ind w:firstLine="709"/>
        <w:jc w:val="both"/>
        <w:rPr>
          <w:rFonts w:ascii="Times New Roman" w:hAnsi="Times New Roman" w:cs="Times New Roman"/>
          <w:sz w:val="28"/>
          <w:szCs w:val="28"/>
        </w:rPr>
      </w:pPr>
    </w:p>
    <w:p w14:paraId="631F6227" w14:textId="14054B25" w:rsidR="00753A76" w:rsidRDefault="00753A76" w:rsidP="007D2BB3">
      <w:pPr>
        <w:spacing w:after="0" w:line="240" w:lineRule="auto"/>
        <w:ind w:firstLine="709"/>
        <w:jc w:val="both"/>
        <w:rPr>
          <w:rFonts w:ascii="Times New Roman" w:hAnsi="Times New Roman" w:cs="Times New Roman"/>
          <w:sz w:val="28"/>
          <w:szCs w:val="28"/>
        </w:rPr>
      </w:pPr>
      <w:r w:rsidRPr="00757484">
        <w:rPr>
          <w:rFonts w:ascii="Times New Roman" w:hAnsi="Times New Roman" w:cs="Times New Roman"/>
          <w:sz w:val="28"/>
          <w:szCs w:val="28"/>
        </w:rPr>
        <w:t>В стадии строительств</w:t>
      </w:r>
      <w:r w:rsidR="00003912">
        <w:rPr>
          <w:rFonts w:ascii="Times New Roman" w:hAnsi="Times New Roman" w:cs="Times New Roman"/>
          <w:sz w:val="28"/>
          <w:szCs w:val="28"/>
        </w:rPr>
        <w:t xml:space="preserve">а </w:t>
      </w:r>
      <w:proofErr w:type="gramStart"/>
      <w:r w:rsidRPr="00757484">
        <w:rPr>
          <w:rFonts w:ascii="Times New Roman" w:hAnsi="Times New Roman" w:cs="Times New Roman"/>
          <w:sz w:val="28"/>
          <w:szCs w:val="28"/>
        </w:rPr>
        <w:t>овощехранили</w:t>
      </w:r>
      <w:r w:rsidR="00C53AED" w:rsidRPr="00757484">
        <w:rPr>
          <w:rFonts w:ascii="Times New Roman" w:hAnsi="Times New Roman" w:cs="Times New Roman"/>
          <w:sz w:val="28"/>
          <w:szCs w:val="28"/>
        </w:rPr>
        <w:t>щ</w:t>
      </w:r>
      <w:r w:rsidR="00003912">
        <w:rPr>
          <w:rFonts w:ascii="Times New Roman" w:hAnsi="Times New Roman" w:cs="Times New Roman"/>
          <w:sz w:val="28"/>
          <w:szCs w:val="28"/>
        </w:rPr>
        <w:t>е</w:t>
      </w:r>
      <w:r w:rsidRPr="00757484">
        <w:rPr>
          <w:rFonts w:ascii="Times New Roman" w:hAnsi="Times New Roman" w:cs="Times New Roman"/>
          <w:sz w:val="28"/>
          <w:szCs w:val="28"/>
        </w:rPr>
        <w:t xml:space="preserve">  в</w:t>
      </w:r>
      <w:proofErr w:type="gramEnd"/>
      <w:r w:rsidRPr="00757484">
        <w:rPr>
          <w:rFonts w:ascii="Times New Roman" w:hAnsi="Times New Roman" w:cs="Times New Roman"/>
          <w:sz w:val="28"/>
          <w:szCs w:val="28"/>
        </w:rPr>
        <w:t xml:space="preserve"> </w:t>
      </w:r>
      <w:proofErr w:type="spellStart"/>
      <w:r w:rsidRPr="00757484">
        <w:rPr>
          <w:rFonts w:ascii="Times New Roman" w:hAnsi="Times New Roman" w:cs="Times New Roman"/>
          <w:sz w:val="28"/>
          <w:szCs w:val="28"/>
        </w:rPr>
        <w:t>д.станция</w:t>
      </w:r>
      <w:proofErr w:type="spellEnd"/>
      <w:r w:rsidRPr="00757484">
        <w:rPr>
          <w:rFonts w:ascii="Times New Roman" w:hAnsi="Times New Roman" w:cs="Times New Roman"/>
          <w:sz w:val="28"/>
          <w:szCs w:val="28"/>
        </w:rPr>
        <w:t xml:space="preserve"> </w:t>
      </w:r>
      <w:proofErr w:type="spellStart"/>
      <w:r w:rsidRPr="00757484">
        <w:rPr>
          <w:rFonts w:ascii="Times New Roman" w:hAnsi="Times New Roman" w:cs="Times New Roman"/>
          <w:sz w:val="28"/>
          <w:szCs w:val="28"/>
        </w:rPr>
        <w:t>Об</w:t>
      </w:r>
      <w:r w:rsidR="002B7F74" w:rsidRPr="00757484">
        <w:rPr>
          <w:rFonts w:ascii="Times New Roman" w:hAnsi="Times New Roman" w:cs="Times New Roman"/>
          <w:sz w:val="28"/>
          <w:szCs w:val="28"/>
        </w:rPr>
        <w:t>о</w:t>
      </w:r>
      <w:r w:rsidRPr="00757484">
        <w:rPr>
          <w:rFonts w:ascii="Times New Roman" w:hAnsi="Times New Roman" w:cs="Times New Roman"/>
          <w:sz w:val="28"/>
          <w:szCs w:val="28"/>
        </w:rPr>
        <w:t>лсуново</w:t>
      </w:r>
      <w:proofErr w:type="spellEnd"/>
      <w:r w:rsidR="002B7F74" w:rsidRPr="00757484">
        <w:rPr>
          <w:rFonts w:ascii="Times New Roman" w:hAnsi="Times New Roman" w:cs="Times New Roman"/>
          <w:sz w:val="28"/>
          <w:szCs w:val="28"/>
        </w:rPr>
        <w:t xml:space="preserve"> КФХ Непийвода Петр Михайлович.</w:t>
      </w:r>
    </w:p>
    <w:p w14:paraId="2A208184" w14:textId="0DCFA727" w:rsidR="00495BF8" w:rsidRDefault="00495BF8" w:rsidP="007D2BB3">
      <w:pPr>
        <w:spacing w:after="0" w:line="240" w:lineRule="auto"/>
        <w:ind w:firstLine="709"/>
        <w:jc w:val="both"/>
        <w:rPr>
          <w:rFonts w:ascii="Times New Roman" w:hAnsi="Times New Roman" w:cs="Times New Roman"/>
          <w:sz w:val="28"/>
          <w:szCs w:val="28"/>
        </w:rPr>
      </w:pPr>
    </w:p>
    <w:p w14:paraId="175BE59C" w14:textId="10DB9362" w:rsidR="009A1B09" w:rsidRDefault="00217F30" w:rsidP="00217F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36A">
        <w:rPr>
          <w:rFonts w:ascii="Times New Roman" w:hAnsi="Times New Roman" w:cs="Times New Roman"/>
          <w:sz w:val="28"/>
          <w:szCs w:val="28"/>
        </w:rPr>
        <w:t xml:space="preserve"> </w:t>
      </w:r>
      <w:r w:rsidR="005D61F6">
        <w:rPr>
          <w:rFonts w:ascii="Times New Roman" w:hAnsi="Times New Roman" w:cs="Times New Roman"/>
          <w:sz w:val="28"/>
          <w:szCs w:val="28"/>
        </w:rPr>
        <w:t xml:space="preserve">В течении года совместно с потенциальными предпринимателями </w:t>
      </w:r>
      <w:r w:rsidR="001D3EF1">
        <w:rPr>
          <w:rFonts w:ascii="Times New Roman" w:hAnsi="Times New Roman" w:cs="Times New Roman"/>
          <w:sz w:val="28"/>
          <w:szCs w:val="28"/>
        </w:rPr>
        <w:t>рассматривались различные би</w:t>
      </w:r>
      <w:r w:rsidR="006F4D49">
        <w:rPr>
          <w:rFonts w:ascii="Times New Roman" w:hAnsi="Times New Roman" w:cs="Times New Roman"/>
          <w:sz w:val="28"/>
          <w:szCs w:val="28"/>
        </w:rPr>
        <w:t xml:space="preserve">знес идеи. Как результатом стали проекты, планируемые к реализации </w:t>
      </w:r>
      <w:r w:rsidR="000C21AB">
        <w:rPr>
          <w:rFonts w:ascii="Times New Roman" w:hAnsi="Times New Roman" w:cs="Times New Roman"/>
          <w:sz w:val="28"/>
          <w:szCs w:val="28"/>
        </w:rPr>
        <w:t>в 2022 году, это:</w:t>
      </w:r>
    </w:p>
    <w:p w14:paraId="5DFB81DA" w14:textId="77777777" w:rsidR="009A1B09" w:rsidRDefault="009A1B09" w:rsidP="007D2BB3">
      <w:pPr>
        <w:spacing w:after="0" w:line="240" w:lineRule="auto"/>
        <w:ind w:firstLine="709"/>
        <w:jc w:val="both"/>
        <w:rPr>
          <w:rFonts w:ascii="Times New Roman" w:hAnsi="Times New Roman" w:cs="Times New Roman"/>
          <w:sz w:val="28"/>
          <w:szCs w:val="28"/>
        </w:rPr>
      </w:pPr>
    </w:p>
    <w:p w14:paraId="7A5506FE" w14:textId="77777777" w:rsidR="003C1D74" w:rsidRPr="00EE606F" w:rsidRDefault="003C1D74" w:rsidP="003C1D74">
      <w:pPr>
        <w:pStyle w:val="a6"/>
        <w:numPr>
          <w:ilvl w:val="0"/>
          <w:numId w:val="9"/>
        </w:numPr>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Выращивание </w:t>
      </w:r>
      <w:r w:rsidRPr="00EE606F">
        <w:rPr>
          <w:rFonts w:ascii="Times New Roman" w:hAnsi="Times New Roman" w:cs="Times New Roman"/>
          <w:sz w:val="28"/>
          <w:szCs w:val="28"/>
        </w:rPr>
        <w:t>плодово-ягодных культур (черная и красная смородина)</w:t>
      </w:r>
      <w:r>
        <w:rPr>
          <w:rFonts w:ascii="Times New Roman" w:hAnsi="Times New Roman" w:cs="Times New Roman"/>
          <w:sz w:val="28"/>
          <w:szCs w:val="28"/>
        </w:rPr>
        <w:t>.</w:t>
      </w:r>
    </w:p>
    <w:p w14:paraId="2AFA24A1" w14:textId="009D8B32" w:rsidR="003C1D74" w:rsidRPr="003C1D74" w:rsidRDefault="003C1D74" w:rsidP="003C1D74">
      <w:pPr>
        <w:pStyle w:val="a6"/>
        <w:numPr>
          <w:ilvl w:val="0"/>
          <w:numId w:val="9"/>
        </w:numPr>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Выращивание яблоневого </w:t>
      </w:r>
      <w:proofErr w:type="gramStart"/>
      <w:r>
        <w:rPr>
          <w:rFonts w:ascii="Times New Roman" w:hAnsi="Times New Roman" w:cs="Times New Roman"/>
          <w:sz w:val="28"/>
          <w:szCs w:val="28"/>
        </w:rPr>
        <w:t>сада  (</w:t>
      </w:r>
      <w:proofErr w:type="gramEnd"/>
      <w:r w:rsidRPr="006A6E86">
        <w:rPr>
          <w:rFonts w:ascii="Times New Roman" w:hAnsi="Times New Roman" w:cs="Times New Roman"/>
          <w:color w:val="000000"/>
          <w:sz w:val="28"/>
          <w:szCs w:val="28"/>
        </w:rPr>
        <w:t>предприятие ООО «Профи-М»</w:t>
      </w:r>
      <w:r>
        <w:rPr>
          <w:rFonts w:ascii="Times New Roman" w:hAnsi="Times New Roman" w:cs="Times New Roman"/>
          <w:color w:val="000000"/>
          <w:sz w:val="28"/>
          <w:szCs w:val="28"/>
        </w:rPr>
        <w:t>),</w:t>
      </w:r>
    </w:p>
    <w:p w14:paraId="4C1568A8" w14:textId="77777777" w:rsidR="00E82439" w:rsidRDefault="00E82439" w:rsidP="00E82439">
      <w:pPr>
        <w:pStyle w:val="a8"/>
        <w:shd w:val="clear" w:color="auto" w:fill="FFFFFF"/>
        <w:spacing w:after="0" w:line="240" w:lineRule="auto"/>
        <w:ind w:left="1069"/>
        <w:jc w:val="both"/>
        <w:rPr>
          <w:rFonts w:ascii="Times New Roman" w:eastAsia="Times New Roman" w:hAnsi="Times New Roman" w:cs="Times New Roman"/>
          <w:color w:val="333333"/>
          <w:sz w:val="28"/>
          <w:szCs w:val="28"/>
          <w:highlight w:val="yellow"/>
          <w:lang w:eastAsia="ru-RU"/>
        </w:rPr>
      </w:pPr>
    </w:p>
    <w:p w14:paraId="7707628A" w14:textId="5200B7F1" w:rsidR="009A1B09" w:rsidRPr="003C1D74" w:rsidRDefault="000C21AB" w:rsidP="003C1D74">
      <w:pPr>
        <w:pStyle w:val="a8"/>
        <w:numPr>
          <w:ilvl w:val="0"/>
          <w:numId w:val="9"/>
        </w:numPr>
        <w:spacing w:after="0" w:line="240" w:lineRule="auto"/>
        <w:ind w:left="0" w:firstLine="709"/>
        <w:jc w:val="both"/>
        <w:rPr>
          <w:rFonts w:ascii="Times New Roman" w:hAnsi="Times New Roman" w:cs="Times New Roman"/>
          <w:sz w:val="28"/>
          <w:szCs w:val="28"/>
        </w:rPr>
      </w:pPr>
      <w:r w:rsidRPr="003C1D74">
        <w:rPr>
          <w:rFonts w:ascii="Times New Roman" w:hAnsi="Times New Roman" w:cs="Times New Roman"/>
          <w:sz w:val="28"/>
          <w:szCs w:val="28"/>
        </w:rPr>
        <w:t xml:space="preserve">Проект по производству перепелиного яйца </w:t>
      </w:r>
      <w:r w:rsidR="00150DCF" w:rsidRPr="003C1D74">
        <w:rPr>
          <w:rFonts w:ascii="Times New Roman" w:hAnsi="Times New Roman" w:cs="Times New Roman"/>
          <w:sz w:val="28"/>
          <w:szCs w:val="28"/>
        </w:rPr>
        <w:t xml:space="preserve">на </w:t>
      </w:r>
      <w:proofErr w:type="gramStart"/>
      <w:r w:rsidR="00150DCF" w:rsidRPr="003C1D74">
        <w:rPr>
          <w:rFonts w:ascii="Times New Roman" w:hAnsi="Times New Roman" w:cs="Times New Roman"/>
          <w:sz w:val="28"/>
          <w:szCs w:val="28"/>
        </w:rPr>
        <w:t xml:space="preserve">территории  </w:t>
      </w:r>
      <w:proofErr w:type="spellStart"/>
      <w:r w:rsidRPr="003C1D74">
        <w:rPr>
          <w:rFonts w:ascii="Times New Roman" w:hAnsi="Times New Roman" w:cs="Times New Roman"/>
          <w:sz w:val="28"/>
          <w:szCs w:val="28"/>
        </w:rPr>
        <w:t>д.Захарово</w:t>
      </w:r>
      <w:proofErr w:type="spellEnd"/>
      <w:proofErr w:type="gramEnd"/>
      <w:r w:rsidRPr="003C1D74">
        <w:rPr>
          <w:rFonts w:ascii="Times New Roman" w:hAnsi="Times New Roman" w:cs="Times New Roman"/>
          <w:sz w:val="28"/>
          <w:szCs w:val="28"/>
        </w:rPr>
        <w:t>.</w:t>
      </w:r>
      <w:r w:rsidR="00150DCF" w:rsidRPr="003C1D74">
        <w:rPr>
          <w:rFonts w:ascii="Times New Roman" w:hAnsi="Times New Roman" w:cs="Times New Roman"/>
          <w:sz w:val="28"/>
          <w:szCs w:val="28"/>
        </w:rPr>
        <w:t xml:space="preserve"> </w:t>
      </w:r>
      <w:r w:rsidRPr="003C1D74">
        <w:rPr>
          <w:rFonts w:ascii="Times New Roman" w:hAnsi="Times New Roman" w:cs="Times New Roman"/>
          <w:sz w:val="28"/>
          <w:szCs w:val="28"/>
        </w:rPr>
        <w:t>Это новое направление в отрасли птицеводства района.</w:t>
      </w:r>
    </w:p>
    <w:p w14:paraId="5DE189E9" w14:textId="6C5CC906" w:rsidR="00EB10EB" w:rsidRDefault="00EB10EB" w:rsidP="00EB10EB">
      <w:pPr>
        <w:pStyle w:val="a8"/>
        <w:spacing w:after="0" w:line="240" w:lineRule="auto"/>
        <w:ind w:left="709"/>
        <w:jc w:val="both"/>
        <w:rPr>
          <w:rFonts w:ascii="Times New Roman" w:hAnsi="Times New Roman" w:cs="Times New Roman"/>
          <w:sz w:val="28"/>
          <w:szCs w:val="28"/>
        </w:rPr>
      </w:pPr>
    </w:p>
    <w:p w14:paraId="559FC106" w14:textId="153A134F" w:rsidR="00EB10EB" w:rsidRDefault="00EB10EB" w:rsidP="00EB10EB">
      <w:pPr>
        <w:pStyle w:val="a6"/>
        <w:numPr>
          <w:ilvl w:val="0"/>
          <w:numId w:val="9"/>
        </w:numPr>
        <w:ind w:left="0" w:firstLine="709"/>
        <w:jc w:val="both"/>
        <w:rPr>
          <w:rFonts w:ascii="Times New Roman" w:hAnsi="Times New Roman" w:cs="Times New Roman"/>
          <w:sz w:val="28"/>
          <w:szCs w:val="28"/>
          <w:shd w:val="clear" w:color="auto" w:fill="FFFFFF"/>
        </w:rPr>
      </w:pPr>
      <w:r w:rsidRPr="004B0101">
        <w:rPr>
          <w:rFonts w:ascii="Times New Roman" w:hAnsi="Times New Roman" w:cs="Times New Roman"/>
          <w:sz w:val="28"/>
          <w:szCs w:val="28"/>
          <w:lang w:eastAsia="ru-RU"/>
        </w:rPr>
        <w:t>Под руководством Смирновой М</w:t>
      </w:r>
      <w:r w:rsidR="00824FD3">
        <w:rPr>
          <w:rFonts w:ascii="Times New Roman" w:hAnsi="Times New Roman" w:cs="Times New Roman"/>
          <w:sz w:val="28"/>
          <w:szCs w:val="28"/>
          <w:lang w:eastAsia="ru-RU"/>
        </w:rPr>
        <w:t>аргариты Игоревны</w:t>
      </w:r>
      <w:r>
        <w:rPr>
          <w:rFonts w:ascii="Times New Roman" w:hAnsi="Times New Roman" w:cs="Times New Roman"/>
          <w:sz w:val="28"/>
          <w:szCs w:val="28"/>
          <w:lang w:eastAsia="ru-RU"/>
        </w:rPr>
        <w:t xml:space="preserve"> </w:t>
      </w:r>
      <w:r w:rsidRPr="004B0101">
        <w:rPr>
          <w:rFonts w:ascii="Times New Roman" w:hAnsi="Times New Roman" w:cs="Times New Roman"/>
          <w:sz w:val="28"/>
          <w:szCs w:val="28"/>
          <w:lang w:eastAsia="ru-RU"/>
        </w:rPr>
        <w:t>будет построена теплица для селекционного выращивания картофеля из пробирок. В</w:t>
      </w:r>
      <w:r w:rsidRPr="004B0101">
        <w:rPr>
          <w:rFonts w:ascii="Times New Roman" w:hAnsi="Times New Roman" w:cs="Times New Roman"/>
          <w:sz w:val="28"/>
          <w:szCs w:val="28"/>
          <w:shd w:val="clear" w:color="auto" w:fill="FFFFFF"/>
        </w:rPr>
        <w:t>ажным преимуществом такого размножения является получение оздоровленного семенного картофеля, повышение урожайности клубней на 30-70% и предотвращение их пот</w:t>
      </w:r>
      <w:r w:rsidR="00E376F1">
        <w:rPr>
          <w:rFonts w:ascii="Times New Roman" w:hAnsi="Times New Roman" w:cs="Times New Roman"/>
          <w:sz w:val="28"/>
          <w:szCs w:val="28"/>
          <w:shd w:val="clear" w:color="auto" w:fill="FFFFFF"/>
        </w:rPr>
        <w:t>ерь во время хранения на 30-50%.</w:t>
      </w:r>
    </w:p>
    <w:p w14:paraId="0C1C1022" w14:textId="77777777" w:rsidR="00E376F1" w:rsidRDefault="00E376F1" w:rsidP="00E376F1">
      <w:pPr>
        <w:pStyle w:val="a8"/>
        <w:rPr>
          <w:rFonts w:ascii="Times New Roman" w:hAnsi="Times New Roman" w:cs="Times New Roman"/>
          <w:sz w:val="28"/>
          <w:szCs w:val="28"/>
          <w:shd w:val="clear" w:color="auto" w:fill="FFFFFF"/>
        </w:rPr>
      </w:pPr>
    </w:p>
    <w:p w14:paraId="317745F2" w14:textId="7C3CE1A9" w:rsidR="000D1DD9" w:rsidRPr="00150DCF" w:rsidRDefault="000D1DD9" w:rsidP="00E82439">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проекты – это новые направления в развитии агропромышленного </w:t>
      </w:r>
      <w:r w:rsidR="00753156">
        <w:rPr>
          <w:rFonts w:ascii="Times New Roman" w:hAnsi="Times New Roman" w:cs="Times New Roman"/>
          <w:sz w:val="28"/>
          <w:szCs w:val="28"/>
        </w:rPr>
        <w:t>сектора района.</w:t>
      </w:r>
    </w:p>
    <w:p w14:paraId="76B3660D" w14:textId="77777777" w:rsidR="00625D0F" w:rsidRDefault="00625D0F" w:rsidP="007D2BB3">
      <w:pPr>
        <w:spacing w:after="0" w:line="240" w:lineRule="auto"/>
        <w:ind w:firstLine="709"/>
        <w:jc w:val="both"/>
        <w:rPr>
          <w:rFonts w:ascii="Times New Roman" w:hAnsi="Times New Roman" w:cs="Times New Roman"/>
          <w:sz w:val="28"/>
          <w:szCs w:val="28"/>
        </w:rPr>
      </w:pPr>
    </w:p>
    <w:p w14:paraId="470DB827" w14:textId="03FFAE5F" w:rsidR="003A2DBB" w:rsidRPr="00B60F64" w:rsidRDefault="003A2DBB" w:rsidP="003A2DBB">
      <w:pPr>
        <w:shd w:val="clear" w:color="auto" w:fill="FFFFFF"/>
        <w:ind w:firstLine="708"/>
        <w:jc w:val="center"/>
        <w:rPr>
          <w:rFonts w:ascii="Times New Roman" w:hAnsi="Times New Roman" w:cs="Times New Roman"/>
          <w:b/>
          <w:sz w:val="28"/>
          <w:szCs w:val="28"/>
        </w:rPr>
      </w:pPr>
      <w:r w:rsidRPr="00B60F64">
        <w:rPr>
          <w:rFonts w:ascii="Times New Roman" w:hAnsi="Times New Roman" w:cs="Times New Roman"/>
          <w:b/>
          <w:sz w:val="28"/>
          <w:szCs w:val="28"/>
        </w:rPr>
        <w:t>Потребительский рынок.</w:t>
      </w:r>
    </w:p>
    <w:p w14:paraId="5FDE3EC6" w14:textId="2D02006E" w:rsidR="003A2DBB" w:rsidRPr="00B60F64" w:rsidRDefault="00BA0747" w:rsidP="003A2DB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BB2844">
        <w:rPr>
          <w:rFonts w:ascii="Times New Roman" w:eastAsia="Calibri" w:hAnsi="Times New Roman" w:cs="Times New Roman"/>
          <w:sz w:val="28"/>
          <w:szCs w:val="28"/>
        </w:rPr>
        <w:t xml:space="preserve">фера </w:t>
      </w:r>
      <w:proofErr w:type="gramStart"/>
      <w:r w:rsidR="00BB2844">
        <w:rPr>
          <w:rFonts w:ascii="Times New Roman" w:eastAsia="Calibri" w:hAnsi="Times New Roman" w:cs="Times New Roman"/>
          <w:sz w:val="28"/>
          <w:szCs w:val="28"/>
        </w:rPr>
        <w:t xml:space="preserve">торговли </w:t>
      </w:r>
      <w:r>
        <w:rPr>
          <w:rFonts w:ascii="Times New Roman" w:eastAsia="Calibri" w:hAnsi="Times New Roman" w:cs="Times New Roman"/>
          <w:sz w:val="28"/>
          <w:szCs w:val="28"/>
        </w:rPr>
        <w:t xml:space="preserve"> в</w:t>
      </w:r>
      <w:proofErr w:type="gramEnd"/>
      <w:r>
        <w:rPr>
          <w:rFonts w:ascii="Times New Roman" w:eastAsia="Calibri" w:hAnsi="Times New Roman" w:cs="Times New Roman"/>
          <w:sz w:val="28"/>
          <w:szCs w:val="28"/>
        </w:rPr>
        <w:t xml:space="preserve"> районе </w:t>
      </w:r>
      <w:r w:rsidR="00BB2844">
        <w:rPr>
          <w:rFonts w:ascii="Times New Roman" w:eastAsia="Calibri" w:hAnsi="Times New Roman" w:cs="Times New Roman"/>
          <w:sz w:val="28"/>
          <w:szCs w:val="28"/>
        </w:rPr>
        <w:t xml:space="preserve">представлена </w:t>
      </w:r>
      <w:r w:rsidR="003A2DBB" w:rsidRPr="00B60F64">
        <w:rPr>
          <w:rFonts w:ascii="Times New Roman" w:eastAsia="Calibri" w:hAnsi="Times New Roman" w:cs="Times New Roman"/>
          <w:sz w:val="28"/>
          <w:szCs w:val="28"/>
        </w:rPr>
        <w:t xml:space="preserve"> 44 стационарны</w:t>
      </w:r>
      <w:r w:rsidR="00BB2844">
        <w:rPr>
          <w:rFonts w:ascii="Times New Roman" w:eastAsia="Calibri" w:hAnsi="Times New Roman" w:cs="Times New Roman"/>
          <w:sz w:val="28"/>
          <w:szCs w:val="28"/>
        </w:rPr>
        <w:t>ми</w:t>
      </w:r>
      <w:r w:rsidR="003A2DBB" w:rsidRPr="00B60F64">
        <w:rPr>
          <w:rFonts w:ascii="Times New Roman" w:eastAsia="Calibri" w:hAnsi="Times New Roman" w:cs="Times New Roman"/>
          <w:sz w:val="28"/>
          <w:szCs w:val="28"/>
        </w:rPr>
        <w:t xml:space="preserve"> торговы</w:t>
      </w:r>
      <w:r w:rsidR="00BB2844">
        <w:rPr>
          <w:rFonts w:ascii="Times New Roman" w:eastAsia="Calibri" w:hAnsi="Times New Roman" w:cs="Times New Roman"/>
          <w:sz w:val="28"/>
          <w:szCs w:val="28"/>
        </w:rPr>
        <w:t>ми</w:t>
      </w:r>
      <w:r w:rsidR="003A2DBB" w:rsidRPr="00B60F64">
        <w:rPr>
          <w:rFonts w:ascii="Times New Roman" w:eastAsia="Calibri" w:hAnsi="Times New Roman" w:cs="Times New Roman"/>
          <w:sz w:val="28"/>
          <w:szCs w:val="28"/>
        </w:rPr>
        <w:t xml:space="preserve"> объекта</w:t>
      </w:r>
      <w:r w:rsidR="00BB2844">
        <w:rPr>
          <w:rFonts w:ascii="Times New Roman" w:eastAsia="Calibri" w:hAnsi="Times New Roman" w:cs="Times New Roman"/>
          <w:sz w:val="28"/>
          <w:szCs w:val="28"/>
        </w:rPr>
        <w:t>ми</w:t>
      </w:r>
      <w:r w:rsidR="00642FFD">
        <w:rPr>
          <w:rFonts w:ascii="Times New Roman" w:eastAsia="Calibri" w:hAnsi="Times New Roman" w:cs="Times New Roman"/>
          <w:sz w:val="28"/>
          <w:szCs w:val="28"/>
        </w:rPr>
        <w:t xml:space="preserve"> </w:t>
      </w:r>
      <w:r w:rsidR="006A0BA4">
        <w:rPr>
          <w:rFonts w:ascii="Times New Roman" w:eastAsia="Calibri" w:hAnsi="Times New Roman" w:cs="Times New Roman"/>
          <w:sz w:val="28"/>
          <w:szCs w:val="28"/>
        </w:rPr>
        <w:t xml:space="preserve">и </w:t>
      </w:r>
      <w:r w:rsidR="00642FFD">
        <w:rPr>
          <w:rFonts w:ascii="Times New Roman" w:eastAsia="Calibri" w:hAnsi="Times New Roman" w:cs="Times New Roman"/>
          <w:sz w:val="28"/>
          <w:szCs w:val="28"/>
        </w:rPr>
        <w:t>4 автолавками, о</w:t>
      </w:r>
      <w:r w:rsidR="003A2DBB" w:rsidRPr="00B60F64">
        <w:rPr>
          <w:rFonts w:ascii="Times New Roman" w:eastAsia="Calibri" w:hAnsi="Times New Roman" w:cs="Times New Roman"/>
          <w:sz w:val="28"/>
          <w:szCs w:val="28"/>
        </w:rPr>
        <w:t>беспеч</w:t>
      </w:r>
      <w:r w:rsidR="00642FFD">
        <w:rPr>
          <w:rFonts w:ascii="Times New Roman" w:eastAsia="Calibri" w:hAnsi="Times New Roman" w:cs="Times New Roman"/>
          <w:sz w:val="28"/>
          <w:szCs w:val="28"/>
        </w:rPr>
        <w:t>ивающими</w:t>
      </w:r>
      <w:r w:rsidR="003A2DBB" w:rsidRPr="00B60F64">
        <w:rPr>
          <w:rFonts w:ascii="Times New Roman" w:eastAsia="Calibri" w:hAnsi="Times New Roman" w:cs="Times New Roman"/>
          <w:sz w:val="28"/>
          <w:szCs w:val="28"/>
        </w:rPr>
        <w:t xml:space="preserve"> </w:t>
      </w:r>
      <w:r w:rsidR="00642FFD">
        <w:rPr>
          <w:rFonts w:ascii="Times New Roman" w:eastAsia="Calibri" w:hAnsi="Times New Roman" w:cs="Times New Roman"/>
          <w:sz w:val="28"/>
          <w:szCs w:val="28"/>
        </w:rPr>
        <w:t xml:space="preserve">население </w:t>
      </w:r>
      <w:r w:rsidR="00642FFD" w:rsidRPr="00B60F64">
        <w:rPr>
          <w:rFonts w:ascii="Times New Roman" w:eastAsia="Calibri" w:hAnsi="Times New Roman" w:cs="Times New Roman"/>
          <w:sz w:val="28"/>
          <w:szCs w:val="28"/>
        </w:rPr>
        <w:t xml:space="preserve"> </w:t>
      </w:r>
      <w:r w:rsidR="006A0BA4">
        <w:rPr>
          <w:rFonts w:ascii="Times New Roman" w:eastAsia="Calibri" w:hAnsi="Times New Roman" w:cs="Times New Roman"/>
          <w:sz w:val="28"/>
          <w:szCs w:val="28"/>
        </w:rPr>
        <w:t xml:space="preserve">36 </w:t>
      </w:r>
      <w:r w:rsidR="00642FFD" w:rsidRPr="00B60F64">
        <w:rPr>
          <w:rFonts w:ascii="Times New Roman" w:eastAsia="Calibri" w:hAnsi="Times New Roman" w:cs="Times New Roman"/>
          <w:sz w:val="28"/>
          <w:szCs w:val="28"/>
        </w:rPr>
        <w:t>труднодоступны</w:t>
      </w:r>
      <w:r w:rsidR="00642FFD">
        <w:rPr>
          <w:rFonts w:ascii="Times New Roman" w:eastAsia="Calibri" w:hAnsi="Times New Roman" w:cs="Times New Roman"/>
          <w:sz w:val="28"/>
          <w:szCs w:val="28"/>
        </w:rPr>
        <w:t>х</w:t>
      </w:r>
      <w:r w:rsidR="00642FFD" w:rsidRPr="00B60F64">
        <w:rPr>
          <w:rFonts w:ascii="Times New Roman" w:eastAsia="Calibri" w:hAnsi="Times New Roman" w:cs="Times New Roman"/>
          <w:sz w:val="28"/>
          <w:szCs w:val="28"/>
        </w:rPr>
        <w:t xml:space="preserve"> отдаленны</w:t>
      </w:r>
      <w:r w:rsidR="00642FFD">
        <w:rPr>
          <w:rFonts w:ascii="Times New Roman" w:eastAsia="Calibri" w:hAnsi="Times New Roman" w:cs="Times New Roman"/>
          <w:sz w:val="28"/>
          <w:szCs w:val="28"/>
        </w:rPr>
        <w:t>х населенных</w:t>
      </w:r>
      <w:r w:rsidR="00642FFD" w:rsidRPr="00B60F64">
        <w:rPr>
          <w:rFonts w:ascii="Times New Roman" w:eastAsia="Calibri" w:hAnsi="Times New Roman" w:cs="Times New Roman"/>
          <w:sz w:val="28"/>
          <w:szCs w:val="28"/>
        </w:rPr>
        <w:t xml:space="preserve"> пункт</w:t>
      </w:r>
      <w:r w:rsidR="00642FFD">
        <w:rPr>
          <w:rFonts w:ascii="Times New Roman" w:eastAsia="Calibri" w:hAnsi="Times New Roman" w:cs="Times New Roman"/>
          <w:sz w:val="28"/>
          <w:szCs w:val="28"/>
        </w:rPr>
        <w:t>ов</w:t>
      </w:r>
      <w:r w:rsidR="006A0BA4">
        <w:rPr>
          <w:rFonts w:ascii="Times New Roman" w:eastAsia="Calibri" w:hAnsi="Times New Roman" w:cs="Times New Roman"/>
          <w:sz w:val="28"/>
          <w:szCs w:val="28"/>
        </w:rPr>
        <w:t xml:space="preserve"> </w:t>
      </w:r>
      <w:r w:rsidR="003A2DBB" w:rsidRPr="00B60F64">
        <w:rPr>
          <w:rFonts w:ascii="Times New Roman" w:eastAsia="Calibri" w:hAnsi="Times New Roman" w:cs="Times New Roman"/>
          <w:sz w:val="28"/>
          <w:szCs w:val="28"/>
        </w:rPr>
        <w:t>товарами первой нео</w:t>
      </w:r>
      <w:r w:rsidR="006A0BA4">
        <w:rPr>
          <w:rFonts w:ascii="Times New Roman" w:eastAsia="Calibri" w:hAnsi="Times New Roman" w:cs="Times New Roman"/>
          <w:sz w:val="28"/>
          <w:szCs w:val="28"/>
        </w:rPr>
        <w:t>бходимости и продуктами питания.</w:t>
      </w:r>
    </w:p>
    <w:p w14:paraId="6C1B2850" w14:textId="0625E5C2" w:rsidR="003A2DBB" w:rsidRPr="00B60F64" w:rsidRDefault="00B362DF" w:rsidP="003A2DB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сегодняшний день</w:t>
      </w:r>
      <w:r w:rsidR="003A2DBB" w:rsidRPr="00B60F64">
        <w:rPr>
          <w:rFonts w:ascii="Times New Roman" w:eastAsia="Calibri" w:hAnsi="Times New Roman" w:cs="Times New Roman"/>
          <w:sz w:val="28"/>
          <w:szCs w:val="28"/>
        </w:rPr>
        <w:t xml:space="preserve"> проблемным вопросом остается уровень фактической обеспеченности населения </w:t>
      </w:r>
      <w:r w:rsidR="009628F4">
        <w:rPr>
          <w:rFonts w:ascii="Times New Roman" w:eastAsia="Calibri" w:hAnsi="Times New Roman" w:cs="Times New Roman"/>
          <w:sz w:val="28"/>
          <w:szCs w:val="28"/>
        </w:rPr>
        <w:t xml:space="preserve">района </w:t>
      </w:r>
      <w:r w:rsidR="003A2DBB" w:rsidRPr="00B60F64">
        <w:rPr>
          <w:rFonts w:ascii="Times New Roman" w:eastAsia="Calibri" w:hAnsi="Times New Roman" w:cs="Times New Roman"/>
          <w:sz w:val="28"/>
          <w:szCs w:val="28"/>
        </w:rPr>
        <w:t>торговыми площадями и в первую очередь</w:t>
      </w:r>
      <w:r w:rsidR="009628F4">
        <w:rPr>
          <w:rFonts w:ascii="Times New Roman" w:eastAsia="Calibri" w:hAnsi="Times New Roman" w:cs="Times New Roman"/>
          <w:sz w:val="28"/>
          <w:szCs w:val="28"/>
        </w:rPr>
        <w:t xml:space="preserve"> </w:t>
      </w:r>
      <w:r w:rsidR="003A2DBB" w:rsidRPr="00B60F64">
        <w:rPr>
          <w:rFonts w:ascii="Times New Roman" w:eastAsia="Calibri" w:hAnsi="Times New Roman" w:cs="Times New Roman"/>
          <w:sz w:val="28"/>
          <w:szCs w:val="28"/>
        </w:rPr>
        <w:t>-</w:t>
      </w:r>
      <w:r w:rsidR="009628F4">
        <w:rPr>
          <w:rFonts w:ascii="Times New Roman" w:eastAsia="Calibri" w:hAnsi="Times New Roman" w:cs="Times New Roman"/>
          <w:sz w:val="28"/>
          <w:szCs w:val="28"/>
        </w:rPr>
        <w:t xml:space="preserve"> </w:t>
      </w:r>
      <w:r w:rsidR="003A2DBB" w:rsidRPr="00B60F64">
        <w:rPr>
          <w:rFonts w:ascii="Times New Roman" w:eastAsia="Calibri" w:hAnsi="Times New Roman" w:cs="Times New Roman"/>
          <w:sz w:val="28"/>
          <w:szCs w:val="28"/>
        </w:rPr>
        <w:t>торговыми площадями по продаже непродовольственных товаров.</w:t>
      </w:r>
    </w:p>
    <w:p w14:paraId="15D4D3B2" w14:textId="77777777" w:rsidR="00C85B94" w:rsidRDefault="003A2DBB" w:rsidP="003A2DBB">
      <w:pPr>
        <w:ind w:firstLine="709"/>
        <w:jc w:val="both"/>
        <w:rPr>
          <w:rFonts w:ascii="Times New Roman" w:eastAsia="Calibri" w:hAnsi="Times New Roman" w:cs="Times New Roman"/>
          <w:sz w:val="28"/>
          <w:szCs w:val="28"/>
        </w:rPr>
      </w:pPr>
      <w:r w:rsidRPr="00924DB1">
        <w:rPr>
          <w:rFonts w:ascii="Times New Roman" w:eastAsia="Calibri" w:hAnsi="Times New Roman" w:cs="Times New Roman"/>
          <w:sz w:val="28"/>
          <w:szCs w:val="28"/>
        </w:rPr>
        <w:t xml:space="preserve">При установленном минимальном нормативе 265 </w:t>
      </w:r>
      <w:proofErr w:type="spellStart"/>
      <w:r w:rsidRPr="00924DB1">
        <w:rPr>
          <w:rFonts w:ascii="Times New Roman" w:eastAsia="Calibri" w:hAnsi="Times New Roman" w:cs="Times New Roman"/>
          <w:sz w:val="28"/>
          <w:szCs w:val="28"/>
        </w:rPr>
        <w:t>кв.м</w:t>
      </w:r>
      <w:proofErr w:type="spellEnd"/>
      <w:r w:rsidRPr="00924DB1">
        <w:rPr>
          <w:rFonts w:ascii="Times New Roman" w:eastAsia="Calibri" w:hAnsi="Times New Roman" w:cs="Times New Roman"/>
          <w:sz w:val="28"/>
          <w:szCs w:val="28"/>
        </w:rPr>
        <w:t xml:space="preserve">. на тысячу жителей уровень обеспеченности непродовольственными товарами в целом по району составляет 43,64%. </w:t>
      </w:r>
    </w:p>
    <w:p w14:paraId="21EC45AF" w14:textId="0039FD61" w:rsidR="00146382" w:rsidRDefault="00146382" w:rsidP="00146382">
      <w:pPr>
        <w:ind w:firstLine="709"/>
        <w:jc w:val="both"/>
        <w:rPr>
          <w:rFonts w:ascii="Times New Roman" w:eastAsia="Calibri" w:hAnsi="Times New Roman" w:cs="Times New Roman"/>
          <w:sz w:val="28"/>
          <w:szCs w:val="28"/>
        </w:rPr>
      </w:pPr>
      <w:r w:rsidRPr="00924DB1">
        <w:rPr>
          <w:rFonts w:ascii="Times New Roman" w:eastAsia="Calibri" w:hAnsi="Times New Roman" w:cs="Times New Roman"/>
          <w:sz w:val="28"/>
          <w:szCs w:val="28"/>
        </w:rPr>
        <w:t xml:space="preserve">Уровень обеспеченности торговыми площадями по продаже продовольственных товаров в целом по району составляет 102,86% к установленному минимальному нормативу - 142 </w:t>
      </w:r>
      <w:proofErr w:type="spellStart"/>
      <w:r w:rsidRPr="00924DB1">
        <w:rPr>
          <w:rFonts w:ascii="Times New Roman" w:eastAsia="Calibri" w:hAnsi="Times New Roman" w:cs="Times New Roman"/>
          <w:sz w:val="28"/>
          <w:szCs w:val="28"/>
        </w:rPr>
        <w:t>кв.м</w:t>
      </w:r>
      <w:proofErr w:type="spellEnd"/>
      <w:r w:rsidRPr="00924DB1">
        <w:rPr>
          <w:rFonts w:ascii="Times New Roman" w:eastAsia="Calibri" w:hAnsi="Times New Roman" w:cs="Times New Roman"/>
          <w:sz w:val="28"/>
          <w:szCs w:val="28"/>
        </w:rPr>
        <w:t xml:space="preserve">. </w:t>
      </w:r>
    </w:p>
    <w:p w14:paraId="4BBA2B8F" w14:textId="005AB722" w:rsidR="00146382" w:rsidRPr="00146382" w:rsidRDefault="00146382" w:rsidP="00146382">
      <w:pPr>
        <w:ind w:firstLine="709"/>
        <w:jc w:val="both"/>
        <w:rPr>
          <w:rFonts w:ascii="Times New Roman" w:eastAsia="Calibri" w:hAnsi="Times New Roman" w:cs="Times New Roman"/>
          <w:i/>
          <w:sz w:val="28"/>
          <w:szCs w:val="28"/>
        </w:rPr>
      </w:pPr>
      <w:r w:rsidRPr="00146382">
        <w:rPr>
          <w:rFonts w:ascii="Times New Roman" w:eastAsia="Calibri" w:hAnsi="Times New Roman" w:cs="Times New Roman"/>
          <w:i/>
          <w:sz w:val="28"/>
          <w:szCs w:val="28"/>
        </w:rPr>
        <w:t>Более подробная информация по уровню обеспеченности в разрезе поселений представлена на слайде.</w:t>
      </w:r>
    </w:p>
    <w:p w14:paraId="6BDB9B92" w14:textId="1A258C05" w:rsidR="003A2DBB" w:rsidRDefault="003A2DBB" w:rsidP="003A2DBB">
      <w:pPr>
        <w:ind w:firstLine="709"/>
        <w:jc w:val="both"/>
        <w:rPr>
          <w:rFonts w:ascii="Times New Roman" w:eastAsia="Calibri" w:hAnsi="Times New Roman" w:cs="Times New Roman"/>
          <w:sz w:val="28"/>
          <w:szCs w:val="28"/>
        </w:rPr>
      </w:pPr>
      <w:r w:rsidRPr="00B60F64">
        <w:rPr>
          <w:rFonts w:ascii="Times New Roman" w:eastAsia="Calibri" w:hAnsi="Times New Roman" w:cs="Times New Roman"/>
          <w:sz w:val="28"/>
          <w:szCs w:val="28"/>
        </w:rPr>
        <w:t>Обеспеченность населения торговыми площадями является важнейшим критерием развитости потребительского рынка, поэтому, учитывая сложившуюся ситуацию, главам сельских поселений следует держать данный вопрос на контроле, не допускать закрытия действующих торговых объектов проработать вопрос с предпринимательским сообществом о возможности расширения ассортимента непродовольственных товаров и содействовать открытию и созданию новых торговых объектов.</w:t>
      </w:r>
    </w:p>
    <w:p w14:paraId="5BFDF8A1" w14:textId="11446ED0" w:rsidR="00976AFD" w:rsidRDefault="0007765B" w:rsidP="00976AFD">
      <w:pPr>
        <w:tabs>
          <w:tab w:val="left" w:pos="9350"/>
        </w:tabs>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8404C7" w:rsidRPr="0001539F">
        <w:rPr>
          <w:rFonts w:ascii="Times New Roman" w:hAnsi="Times New Roman" w:cs="Times New Roman"/>
          <w:sz w:val="28"/>
          <w:szCs w:val="28"/>
        </w:rPr>
        <w:t xml:space="preserve"> целях</w:t>
      </w:r>
      <w:proofErr w:type="gramEnd"/>
      <w:r w:rsidR="008404C7" w:rsidRPr="0001539F">
        <w:rPr>
          <w:rFonts w:ascii="Times New Roman" w:hAnsi="Times New Roman" w:cs="Times New Roman"/>
          <w:sz w:val="28"/>
          <w:szCs w:val="28"/>
        </w:rPr>
        <w:t xml:space="preserve"> недопущения распространения новой </w:t>
      </w:r>
      <w:proofErr w:type="spellStart"/>
      <w:r w:rsidR="008404C7" w:rsidRPr="0001539F">
        <w:rPr>
          <w:rFonts w:ascii="Times New Roman" w:hAnsi="Times New Roman" w:cs="Times New Roman"/>
          <w:sz w:val="28"/>
          <w:szCs w:val="28"/>
        </w:rPr>
        <w:t>коронавирусной</w:t>
      </w:r>
      <w:proofErr w:type="spellEnd"/>
      <w:r w:rsidR="008404C7" w:rsidRPr="0001539F">
        <w:rPr>
          <w:rFonts w:ascii="Times New Roman" w:hAnsi="Times New Roman" w:cs="Times New Roman"/>
          <w:sz w:val="28"/>
          <w:szCs w:val="28"/>
        </w:rPr>
        <w:t xml:space="preserve"> инфекции (COVID-2019</w:t>
      </w:r>
      <w:r w:rsidR="008404C7">
        <w:rPr>
          <w:rFonts w:ascii="Times New Roman" w:hAnsi="Times New Roman" w:cs="Times New Roman"/>
          <w:sz w:val="28"/>
          <w:szCs w:val="28"/>
        </w:rPr>
        <w:t xml:space="preserve">) и в </w:t>
      </w:r>
      <w:r>
        <w:rPr>
          <w:rFonts w:ascii="Times New Roman" w:hAnsi="Times New Roman" w:cs="Times New Roman"/>
          <w:sz w:val="28"/>
          <w:szCs w:val="28"/>
        </w:rPr>
        <w:t>целях</w:t>
      </w:r>
      <w:r w:rsidR="00976AFD" w:rsidRPr="008F252B">
        <w:rPr>
          <w:rFonts w:ascii="Times New Roman" w:hAnsi="Times New Roman" w:cs="Times New Roman"/>
          <w:sz w:val="28"/>
          <w:szCs w:val="28"/>
        </w:rPr>
        <w:t xml:space="preserve"> сохранение предприятий и организаций, </w:t>
      </w:r>
      <w:r>
        <w:rPr>
          <w:rFonts w:ascii="Times New Roman" w:hAnsi="Times New Roman" w:cs="Times New Roman"/>
          <w:sz w:val="28"/>
          <w:szCs w:val="28"/>
        </w:rPr>
        <w:t>а также сохранение рабочих мест, на</w:t>
      </w:r>
      <w:r w:rsidR="00976AFD" w:rsidRPr="0001539F">
        <w:rPr>
          <w:rFonts w:ascii="Times New Roman" w:hAnsi="Times New Roman" w:cs="Times New Roman"/>
          <w:sz w:val="28"/>
          <w:szCs w:val="28"/>
        </w:rPr>
        <w:t xml:space="preserve"> постоянной основе осуществлялось взаимодействие с </w:t>
      </w:r>
      <w:r w:rsidR="008404C7">
        <w:rPr>
          <w:rFonts w:ascii="Times New Roman" w:hAnsi="Times New Roman" w:cs="Times New Roman"/>
          <w:sz w:val="28"/>
          <w:szCs w:val="28"/>
        </w:rPr>
        <w:t>организациями по</w:t>
      </w:r>
      <w:r w:rsidR="00976AFD" w:rsidRPr="0001539F">
        <w:rPr>
          <w:rFonts w:ascii="Times New Roman" w:hAnsi="Times New Roman" w:cs="Times New Roman"/>
          <w:sz w:val="28"/>
          <w:szCs w:val="28"/>
        </w:rPr>
        <w:t xml:space="preserve"> информированию о мерах поддержек и необходимости соблюдения требований регламентов работы. </w:t>
      </w:r>
    </w:p>
    <w:p w14:paraId="36B213DE" w14:textId="77777777" w:rsidR="00292C5E" w:rsidRDefault="00292C5E" w:rsidP="00292C5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7AFFAA0" w14:textId="5555F740" w:rsidR="00976AFD" w:rsidRPr="00B60F64" w:rsidRDefault="00976AFD" w:rsidP="00976AFD">
      <w:pPr>
        <w:shd w:val="clear" w:color="auto" w:fill="FFFFFF"/>
        <w:ind w:firstLine="708"/>
        <w:jc w:val="both"/>
        <w:rPr>
          <w:rFonts w:ascii="Times New Roman" w:hAnsi="Times New Roman" w:cs="Times New Roman"/>
          <w:bCs/>
          <w:sz w:val="28"/>
          <w:szCs w:val="28"/>
        </w:rPr>
      </w:pPr>
      <w:r>
        <w:rPr>
          <w:rFonts w:ascii="Times New Roman" w:hAnsi="Times New Roman" w:cs="Times New Roman"/>
          <w:bCs/>
          <w:sz w:val="28"/>
          <w:szCs w:val="28"/>
        </w:rPr>
        <w:t>В 2021 году</w:t>
      </w:r>
      <w:r w:rsidRPr="00B60F64">
        <w:rPr>
          <w:rFonts w:ascii="Times New Roman" w:hAnsi="Times New Roman" w:cs="Times New Roman"/>
          <w:bCs/>
          <w:sz w:val="28"/>
          <w:szCs w:val="28"/>
        </w:rPr>
        <w:t xml:space="preserve"> в Реестр </w:t>
      </w:r>
      <w:r w:rsidR="000A5A53" w:rsidRPr="00B60F64">
        <w:rPr>
          <w:rFonts w:ascii="Times New Roman" w:hAnsi="Times New Roman" w:cs="Times New Roman"/>
          <w:bCs/>
          <w:sz w:val="28"/>
          <w:szCs w:val="28"/>
        </w:rPr>
        <w:t>объектов экономики, инфраструктуры и социальной сферы, в которых все сотрудники, исполняющие профессиональные (служебные) обязанности с личным присутствием на рабочем ме</w:t>
      </w:r>
      <w:r w:rsidR="000A5A53">
        <w:rPr>
          <w:rFonts w:ascii="Times New Roman" w:hAnsi="Times New Roman" w:cs="Times New Roman"/>
          <w:bCs/>
          <w:sz w:val="28"/>
          <w:szCs w:val="28"/>
        </w:rPr>
        <w:t>сте включены</w:t>
      </w:r>
      <w:r w:rsidRPr="00B60F64">
        <w:rPr>
          <w:rFonts w:ascii="Times New Roman" w:hAnsi="Times New Roman" w:cs="Times New Roman"/>
          <w:bCs/>
          <w:sz w:val="28"/>
          <w:szCs w:val="28"/>
        </w:rPr>
        <w:t xml:space="preserve"> 23 организация (из них 17 объект</w:t>
      </w:r>
      <w:r>
        <w:rPr>
          <w:rFonts w:ascii="Times New Roman" w:hAnsi="Times New Roman" w:cs="Times New Roman"/>
          <w:bCs/>
          <w:sz w:val="28"/>
          <w:szCs w:val="28"/>
        </w:rPr>
        <w:t>ов</w:t>
      </w:r>
      <w:r w:rsidRPr="00B60F64">
        <w:rPr>
          <w:rFonts w:ascii="Times New Roman" w:hAnsi="Times New Roman" w:cs="Times New Roman"/>
          <w:bCs/>
          <w:sz w:val="28"/>
          <w:szCs w:val="28"/>
        </w:rPr>
        <w:t xml:space="preserve"> розничной торговли).</w:t>
      </w:r>
    </w:p>
    <w:p w14:paraId="3F78D6C1" w14:textId="0410D967" w:rsidR="005E62D9" w:rsidRDefault="005E62D9" w:rsidP="005E62D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Имущество</w:t>
      </w:r>
    </w:p>
    <w:p w14:paraId="1570E71D" w14:textId="77777777" w:rsidR="005E62D9" w:rsidRPr="005E62D9" w:rsidRDefault="005E62D9" w:rsidP="005E62D9">
      <w:pPr>
        <w:spacing w:after="0" w:line="240" w:lineRule="auto"/>
        <w:ind w:firstLine="709"/>
        <w:jc w:val="center"/>
        <w:rPr>
          <w:rFonts w:ascii="Times New Roman" w:hAnsi="Times New Roman" w:cs="Times New Roman"/>
          <w:b/>
          <w:bCs/>
          <w:sz w:val="28"/>
          <w:szCs w:val="28"/>
        </w:rPr>
      </w:pPr>
    </w:p>
    <w:p w14:paraId="6B83B54F" w14:textId="77777777" w:rsidR="00BC66DF" w:rsidRDefault="00BC66DF" w:rsidP="00845D3D">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Эффективное управление и распоряжение муниципальным имуществом и земельными ресурсами является залогом успешного пополнения бюджета. </w:t>
      </w:r>
    </w:p>
    <w:p w14:paraId="123E6EA7" w14:textId="2F20ADE5" w:rsidR="00845D3D" w:rsidRDefault="005426D9" w:rsidP="00845D3D">
      <w:pPr>
        <w:spacing w:after="0" w:line="240" w:lineRule="auto"/>
        <w:ind w:firstLine="709"/>
        <w:jc w:val="both"/>
        <w:rPr>
          <w:rFonts w:ascii="Times New Roman" w:hAnsi="Times New Roman"/>
          <w:sz w:val="28"/>
          <w:szCs w:val="28"/>
        </w:rPr>
      </w:pPr>
      <w:r w:rsidRPr="00B060A3">
        <w:rPr>
          <w:rFonts w:ascii="Times New Roman" w:hAnsi="Times New Roman"/>
          <w:sz w:val="28"/>
          <w:szCs w:val="28"/>
        </w:rPr>
        <w:t xml:space="preserve">В целях </w:t>
      </w:r>
      <w:r w:rsidR="00B060A3" w:rsidRPr="00B060A3">
        <w:rPr>
          <w:rFonts w:ascii="Times New Roman" w:hAnsi="Times New Roman"/>
          <w:sz w:val="28"/>
          <w:szCs w:val="28"/>
        </w:rPr>
        <w:t xml:space="preserve">осуществления контроля за использованием по назначению и выявления неиспользуемого муниципального </w:t>
      </w:r>
      <w:proofErr w:type="gramStart"/>
      <w:r w:rsidR="00B060A3" w:rsidRPr="00B060A3">
        <w:rPr>
          <w:rFonts w:ascii="Times New Roman" w:hAnsi="Times New Roman"/>
          <w:sz w:val="28"/>
          <w:szCs w:val="28"/>
        </w:rPr>
        <w:t xml:space="preserve">имущества,  </w:t>
      </w:r>
      <w:r w:rsidRPr="00B060A3">
        <w:rPr>
          <w:rFonts w:ascii="Times New Roman" w:hAnsi="Times New Roman"/>
          <w:sz w:val="28"/>
          <w:szCs w:val="28"/>
        </w:rPr>
        <w:t>п</w:t>
      </w:r>
      <w:r w:rsidR="00845D3D" w:rsidRPr="00B060A3">
        <w:rPr>
          <w:rFonts w:ascii="Times New Roman" w:hAnsi="Times New Roman"/>
          <w:sz w:val="28"/>
          <w:szCs w:val="28"/>
        </w:rPr>
        <w:t>роведены</w:t>
      </w:r>
      <w:proofErr w:type="gramEnd"/>
      <w:r w:rsidR="00845D3D" w:rsidRPr="00B060A3">
        <w:rPr>
          <w:rFonts w:ascii="Times New Roman" w:hAnsi="Times New Roman"/>
          <w:sz w:val="28"/>
          <w:szCs w:val="28"/>
        </w:rPr>
        <w:t xml:space="preserve"> </w:t>
      </w:r>
      <w:r w:rsidR="00B060A3" w:rsidRPr="00B060A3">
        <w:rPr>
          <w:rFonts w:ascii="Times New Roman" w:hAnsi="Times New Roman"/>
          <w:sz w:val="28"/>
          <w:szCs w:val="28"/>
        </w:rPr>
        <w:t>мероприятия по проверке</w:t>
      </w:r>
      <w:r w:rsidR="00845D3D" w:rsidRPr="00B060A3">
        <w:rPr>
          <w:rFonts w:ascii="Times New Roman" w:hAnsi="Times New Roman"/>
          <w:sz w:val="28"/>
          <w:szCs w:val="28"/>
        </w:rPr>
        <w:t xml:space="preserve"> </w:t>
      </w:r>
      <w:r w:rsidRPr="00B060A3">
        <w:rPr>
          <w:rFonts w:ascii="Times New Roman" w:hAnsi="Times New Roman"/>
          <w:sz w:val="28"/>
          <w:szCs w:val="28"/>
        </w:rPr>
        <w:t>наличия и целевого использования объектов, находящихся в оперативном управлении и хозяйственном ведении  8 муниципальных организаций</w:t>
      </w:r>
      <w:r w:rsidR="00F96DEC">
        <w:rPr>
          <w:rFonts w:ascii="Times New Roman" w:hAnsi="Times New Roman"/>
          <w:sz w:val="28"/>
          <w:szCs w:val="28"/>
        </w:rPr>
        <w:t>.</w:t>
      </w:r>
    </w:p>
    <w:p w14:paraId="6F22D365" w14:textId="77777777" w:rsidR="001A63D1" w:rsidRDefault="001A63D1" w:rsidP="00845D3D">
      <w:pPr>
        <w:spacing w:after="0" w:line="240" w:lineRule="auto"/>
        <w:ind w:firstLine="709"/>
        <w:jc w:val="both"/>
        <w:rPr>
          <w:rFonts w:ascii="Times New Roman" w:hAnsi="Times New Roman" w:cs="Times New Roman"/>
          <w:sz w:val="28"/>
          <w:szCs w:val="28"/>
        </w:rPr>
      </w:pPr>
    </w:p>
    <w:p w14:paraId="765176A5" w14:textId="04E20D3F" w:rsidR="00A008FA" w:rsidRPr="000A40F5" w:rsidRDefault="00A008FA" w:rsidP="00845D3D">
      <w:pPr>
        <w:spacing w:after="0" w:line="240" w:lineRule="auto"/>
        <w:ind w:firstLine="709"/>
        <w:jc w:val="both"/>
        <w:rPr>
          <w:rFonts w:ascii="Times New Roman" w:hAnsi="Times New Roman" w:cs="Times New Roman"/>
          <w:sz w:val="28"/>
          <w:szCs w:val="28"/>
        </w:rPr>
      </w:pPr>
      <w:r w:rsidRPr="000A40F5">
        <w:rPr>
          <w:rFonts w:ascii="Times New Roman" w:hAnsi="Times New Roman" w:cs="Times New Roman"/>
          <w:sz w:val="28"/>
          <w:szCs w:val="28"/>
        </w:rPr>
        <w:t xml:space="preserve">В соответствии с </w:t>
      </w:r>
      <w:r w:rsidR="00B060A3" w:rsidRPr="000A40F5">
        <w:rPr>
          <w:rFonts w:ascii="Times New Roman" w:hAnsi="Times New Roman" w:cs="Arial"/>
          <w:sz w:val="28"/>
          <w:szCs w:val="28"/>
        </w:rPr>
        <w:t xml:space="preserve">прогнозным планом (программой) приватизации муниципального имущества </w:t>
      </w:r>
      <w:proofErr w:type="spellStart"/>
      <w:r w:rsidR="00B060A3" w:rsidRPr="000A40F5">
        <w:rPr>
          <w:rFonts w:ascii="Times New Roman" w:hAnsi="Times New Roman" w:cs="Arial"/>
          <w:sz w:val="28"/>
          <w:szCs w:val="28"/>
        </w:rPr>
        <w:t>Тейковского</w:t>
      </w:r>
      <w:proofErr w:type="spellEnd"/>
      <w:r w:rsidR="00B060A3" w:rsidRPr="000A40F5">
        <w:rPr>
          <w:rFonts w:ascii="Times New Roman" w:hAnsi="Times New Roman" w:cs="Arial"/>
          <w:sz w:val="28"/>
          <w:szCs w:val="28"/>
        </w:rPr>
        <w:t xml:space="preserve"> муниципального района </w:t>
      </w:r>
      <w:r w:rsidR="000A40F5" w:rsidRPr="000A40F5">
        <w:rPr>
          <w:rFonts w:ascii="Times New Roman" w:hAnsi="Times New Roman" w:cs="Arial"/>
          <w:sz w:val="28"/>
          <w:szCs w:val="28"/>
        </w:rPr>
        <w:t>н</w:t>
      </w:r>
      <w:r w:rsidR="00B060A3" w:rsidRPr="000A40F5">
        <w:rPr>
          <w:rFonts w:ascii="Times New Roman" w:hAnsi="Times New Roman" w:cs="Arial"/>
          <w:sz w:val="28"/>
          <w:szCs w:val="28"/>
        </w:rPr>
        <w:t>а 2021 год</w:t>
      </w:r>
    </w:p>
    <w:p w14:paraId="26B2C6F7" w14:textId="36323A58" w:rsidR="00A008FA" w:rsidRDefault="000A40F5" w:rsidP="000A4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проведены торги по </w:t>
      </w:r>
      <w:proofErr w:type="gramStart"/>
      <w:r>
        <w:rPr>
          <w:rFonts w:ascii="Times New Roman" w:hAnsi="Times New Roman" w:cs="Times New Roman"/>
          <w:sz w:val="28"/>
          <w:szCs w:val="28"/>
        </w:rPr>
        <w:t xml:space="preserve">продаже </w:t>
      </w:r>
      <w:r w:rsidRPr="000A40F5">
        <w:rPr>
          <w:rFonts w:ascii="Times New Roman" w:hAnsi="Times New Roman" w:cs="Times New Roman"/>
          <w:sz w:val="28"/>
          <w:szCs w:val="28"/>
        </w:rPr>
        <w:t xml:space="preserve"> </w:t>
      </w:r>
      <w:r w:rsidR="00A008FA" w:rsidRPr="000A40F5">
        <w:rPr>
          <w:rFonts w:ascii="Times New Roman" w:hAnsi="Times New Roman" w:cs="Times New Roman"/>
          <w:sz w:val="28"/>
          <w:szCs w:val="28"/>
        </w:rPr>
        <w:t>нежило</w:t>
      </w:r>
      <w:r>
        <w:rPr>
          <w:rFonts w:ascii="Times New Roman" w:hAnsi="Times New Roman" w:cs="Times New Roman"/>
          <w:sz w:val="28"/>
          <w:szCs w:val="28"/>
        </w:rPr>
        <w:t>го</w:t>
      </w:r>
      <w:proofErr w:type="gramEnd"/>
      <w:r w:rsidR="00A008FA" w:rsidRPr="000A40F5">
        <w:rPr>
          <w:rFonts w:ascii="Times New Roman" w:hAnsi="Times New Roman" w:cs="Times New Roman"/>
          <w:sz w:val="28"/>
          <w:szCs w:val="28"/>
        </w:rPr>
        <w:t xml:space="preserve"> помещени</w:t>
      </w:r>
      <w:r>
        <w:rPr>
          <w:rFonts w:ascii="Times New Roman" w:hAnsi="Times New Roman" w:cs="Times New Roman"/>
          <w:sz w:val="28"/>
          <w:szCs w:val="28"/>
        </w:rPr>
        <w:t>я</w:t>
      </w:r>
      <w:r w:rsidR="00A008FA" w:rsidRPr="000A40F5">
        <w:rPr>
          <w:rFonts w:ascii="Times New Roman" w:hAnsi="Times New Roman" w:cs="Times New Roman"/>
          <w:sz w:val="28"/>
          <w:szCs w:val="28"/>
        </w:rPr>
        <w:t xml:space="preserve"> № 3-9, общей площадью 64, 1 кв. м с кадастровым номером 37:18:090101:748, расположенно</w:t>
      </w:r>
      <w:r>
        <w:rPr>
          <w:rFonts w:ascii="Times New Roman" w:hAnsi="Times New Roman" w:cs="Times New Roman"/>
          <w:sz w:val="28"/>
          <w:szCs w:val="28"/>
        </w:rPr>
        <w:t>го</w:t>
      </w:r>
      <w:r w:rsidR="00A008FA" w:rsidRPr="000A40F5">
        <w:rPr>
          <w:rFonts w:ascii="Times New Roman" w:hAnsi="Times New Roman" w:cs="Times New Roman"/>
          <w:sz w:val="28"/>
          <w:szCs w:val="28"/>
        </w:rPr>
        <w:t xml:space="preserve"> по адресу: Ивановская область, </w:t>
      </w:r>
      <w:proofErr w:type="spellStart"/>
      <w:r w:rsidR="00A008FA" w:rsidRPr="000A40F5">
        <w:rPr>
          <w:rFonts w:ascii="Times New Roman" w:hAnsi="Times New Roman" w:cs="Times New Roman"/>
          <w:sz w:val="28"/>
          <w:szCs w:val="28"/>
        </w:rPr>
        <w:t>Тейковский</w:t>
      </w:r>
      <w:proofErr w:type="spellEnd"/>
      <w:r w:rsidR="00A008FA" w:rsidRPr="000A40F5">
        <w:rPr>
          <w:rFonts w:ascii="Times New Roman" w:hAnsi="Times New Roman" w:cs="Times New Roman"/>
          <w:sz w:val="28"/>
          <w:szCs w:val="28"/>
        </w:rPr>
        <w:t xml:space="preserve"> район, с. Елховка, ул. Школьная, д. 8, пом. 1001</w:t>
      </w:r>
      <w:r>
        <w:rPr>
          <w:rFonts w:ascii="Times New Roman" w:hAnsi="Times New Roman" w:cs="Times New Roman"/>
          <w:sz w:val="28"/>
          <w:szCs w:val="28"/>
        </w:rPr>
        <w:t>.</w:t>
      </w:r>
    </w:p>
    <w:p w14:paraId="3FF5160A" w14:textId="77777777" w:rsidR="00B648B3" w:rsidRDefault="00B648B3" w:rsidP="000A40F5">
      <w:pPr>
        <w:spacing w:after="0" w:line="240" w:lineRule="auto"/>
        <w:jc w:val="both"/>
        <w:rPr>
          <w:rFonts w:ascii="Times New Roman" w:hAnsi="Times New Roman" w:cs="Times New Roman"/>
          <w:sz w:val="28"/>
          <w:szCs w:val="28"/>
        </w:rPr>
      </w:pPr>
    </w:p>
    <w:p w14:paraId="592B3D41" w14:textId="77777777" w:rsidR="00A008FA" w:rsidRDefault="00976AFD" w:rsidP="00976AFD">
      <w:pPr>
        <w:ind w:firstLine="540"/>
        <w:jc w:val="both"/>
        <w:rPr>
          <w:rFonts w:ascii="Times New Roman" w:hAnsi="Times New Roman" w:cs="Times New Roman"/>
          <w:sz w:val="28"/>
          <w:szCs w:val="28"/>
        </w:rPr>
      </w:pPr>
      <w:r w:rsidRPr="00976AFD">
        <w:rPr>
          <w:rFonts w:ascii="Times New Roman" w:hAnsi="Times New Roman" w:cs="Times New Roman"/>
          <w:sz w:val="28"/>
          <w:szCs w:val="28"/>
        </w:rPr>
        <w:t xml:space="preserve">В целях реализации Закона Ивановской области от 31.12.2002 г. № 111-ОЗ «О бесплатном предоставлении земельных участков в собственность гражданам Российской Федерации» </w:t>
      </w:r>
      <w:r w:rsidR="00A008FA" w:rsidRPr="00976AFD">
        <w:rPr>
          <w:rFonts w:ascii="Times New Roman" w:hAnsi="Times New Roman" w:cs="Times New Roman"/>
          <w:sz w:val="28"/>
          <w:szCs w:val="28"/>
        </w:rPr>
        <w:t xml:space="preserve">в 2021 году </w:t>
      </w:r>
      <w:r w:rsidRPr="00976AFD">
        <w:rPr>
          <w:rFonts w:ascii="Times New Roman" w:hAnsi="Times New Roman" w:cs="Times New Roman"/>
          <w:sz w:val="28"/>
          <w:szCs w:val="28"/>
        </w:rPr>
        <w:t>предоставлено в собственность бесплатно семьям, родившим (усыновившим) третьего ребенка или последующих детей</w:t>
      </w:r>
      <w:r w:rsidR="00A008FA">
        <w:rPr>
          <w:rFonts w:ascii="Times New Roman" w:hAnsi="Times New Roman" w:cs="Times New Roman"/>
          <w:sz w:val="28"/>
          <w:szCs w:val="28"/>
        </w:rPr>
        <w:t xml:space="preserve">, </w:t>
      </w:r>
      <w:r w:rsidR="00A008FA" w:rsidRPr="00976AFD">
        <w:rPr>
          <w:rFonts w:ascii="Times New Roman" w:hAnsi="Times New Roman" w:cs="Times New Roman"/>
          <w:sz w:val="28"/>
          <w:szCs w:val="28"/>
        </w:rPr>
        <w:t xml:space="preserve">4 земельных участка, общей площадью 5169 </w:t>
      </w:r>
      <w:proofErr w:type="spellStart"/>
      <w:r w:rsidR="00A008FA" w:rsidRPr="00976AFD">
        <w:rPr>
          <w:rFonts w:ascii="Times New Roman" w:hAnsi="Times New Roman" w:cs="Times New Roman"/>
          <w:sz w:val="28"/>
          <w:szCs w:val="28"/>
        </w:rPr>
        <w:t>кв.</w:t>
      </w:r>
      <w:r w:rsidR="00A008FA">
        <w:rPr>
          <w:rFonts w:ascii="Times New Roman" w:hAnsi="Times New Roman" w:cs="Times New Roman"/>
          <w:sz w:val="28"/>
          <w:szCs w:val="28"/>
        </w:rPr>
        <w:t>м</w:t>
      </w:r>
      <w:proofErr w:type="spellEnd"/>
      <w:r w:rsidR="00A008FA">
        <w:rPr>
          <w:rFonts w:ascii="Times New Roman" w:hAnsi="Times New Roman" w:cs="Times New Roman"/>
          <w:sz w:val="28"/>
          <w:szCs w:val="28"/>
        </w:rPr>
        <w:t>.</w:t>
      </w:r>
      <w:r w:rsidRPr="00976AFD">
        <w:rPr>
          <w:rFonts w:ascii="Times New Roman" w:hAnsi="Times New Roman" w:cs="Times New Roman"/>
          <w:sz w:val="28"/>
          <w:szCs w:val="28"/>
        </w:rPr>
        <w:t xml:space="preserve"> </w:t>
      </w:r>
      <w:r w:rsidR="00A008FA">
        <w:rPr>
          <w:rFonts w:ascii="Times New Roman" w:hAnsi="Times New Roman" w:cs="Times New Roman"/>
          <w:sz w:val="28"/>
          <w:szCs w:val="28"/>
        </w:rPr>
        <w:t xml:space="preserve">За весь период реализации закона предоставлено - </w:t>
      </w:r>
      <w:r w:rsidRPr="00976AFD">
        <w:rPr>
          <w:rFonts w:ascii="Times New Roman" w:hAnsi="Times New Roman" w:cs="Times New Roman"/>
          <w:sz w:val="28"/>
          <w:szCs w:val="28"/>
        </w:rPr>
        <w:t>159 земельных участков.</w:t>
      </w:r>
    </w:p>
    <w:p w14:paraId="577B9823" w14:textId="48D3BDE2" w:rsidR="00976AFD" w:rsidRPr="00976AFD" w:rsidRDefault="00EA0638" w:rsidP="00976AFD">
      <w:pPr>
        <w:ind w:firstLine="540"/>
        <w:jc w:val="both"/>
        <w:rPr>
          <w:rFonts w:ascii="Times New Roman" w:hAnsi="Times New Roman" w:cs="Times New Roman"/>
          <w:sz w:val="28"/>
          <w:szCs w:val="28"/>
        </w:rPr>
      </w:pPr>
      <w:r>
        <w:rPr>
          <w:rFonts w:ascii="Times New Roman" w:hAnsi="Times New Roman" w:cs="Times New Roman"/>
          <w:sz w:val="28"/>
          <w:szCs w:val="28"/>
        </w:rPr>
        <w:t>В</w:t>
      </w:r>
      <w:r w:rsidR="00976AFD" w:rsidRPr="00976AFD">
        <w:rPr>
          <w:rFonts w:ascii="Times New Roman" w:hAnsi="Times New Roman" w:cs="Times New Roman"/>
          <w:sz w:val="28"/>
          <w:szCs w:val="28"/>
        </w:rPr>
        <w:t xml:space="preserve"> 2021 году была проведена работа по выбору земельных участков для дополнения Перечня, земельных участков, предназначенных для бесплатного предоставления гражданам в собственность. На территории </w:t>
      </w:r>
      <w:proofErr w:type="spellStart"/>
      <w:r w:rsidR="00976AFD" w:rsidRPr="00976AFD">
        <w:rPr>
          <w:rFonts w:ascii="Times New Roman" w:hAnsi="Times New Roman" w:cs="Times New Roman"/>
          <w:sz w:val="28"/>
          <w:szCs w:val="28"/>
        </w:rPr>
        <w:t>Новогоряновского</w:t>
      </w:r>
      <w:proofErr w:type="spellEnd"/>
      <w:r w:rsidR="00976AFD" w:rsidRPr="00976AFD">
        <w:rPr>
          <w:rFonts w:ascii="Times New Roman" w:hAnsi="Times New Roman" w:cs="Times New Roman"/>
          <w:sz w:val="28"/>
          <w:szCs w:val="28"/>
        </w:rPr>
        <w:t xml:space="preserve"> сельского поселения (образовательная инфраструктура имеется) в 1 квартале 2022 года будут сформированы и поставлены на государственный кадастровый учет 7 земельных участков в д. Малое </w:t>
      </w:r>
      <w:proofErr w:type="spellStart"/>
      <w:r w:rsidR="00976AFD" w:rsidRPr="00976AFD">
        <w:rPr>
          <w:rFonts w:ascii="Times New Roman" w:hAnsi="Times New Roman" w:cs="Times New Roman"/>
          <w:sz w:val="28"/>
          <w:szCs w:val="28"/>
        </w:rPr>
        <w:t>Клочково</w:t>
      </w:r>
      <w:proofErr w:type="spellEnd"/>
      <w:r w:rsidR="00976AFD" w:rsidRPr="00976AFD">
        <w:rPr>
          <w:rFonts w:ascii="Times New Roman" w:hAnsi="Times New Roman" w:cs="Times New Roman"/>
          <w:sz w:val="28"/>
          <w:szCs w:val="28"/>
        </w:rPr>
        <w:t>.</w:t>
      </w:r>
    </w:p>
    <w:p w14:paraId="645F53C5" w14:textId="571A79AF" w:rsidR="000141AE" w:rsidRDefault="00976AFD" w:rsidP="000141AE">
      <w:pPr>
        <w:ind w:firstLine="540"/>
        <w:jc w:val="both"/>
        <w:textAlignment w:val="baseline"/>
        <w:rPr>
          <w:rFonts w:ascii="Times New Roman" w:hAnsi="Times New Roman" w:cs="Times New Roman"/>
          <w:sz w:val="28"/>
          <w:szCs w:val="28"/>
        </w:rPr>
      </w:pPr>
      <w:r w:rsidRPr="00976AFD">
        <w:rPr>
          <w:rFonts w:ascii="Times New Roman" w:hAnsi="Times New Roman" w:cs="Times New Roman"/>
          <w:sz w:val="28"/>
          <w:szCs w:val="28"/>
        </w:rPr>
        <w:t>В 2021 году предоставлено всего 66 земельных участков</w:t>
      </w:r>
      <w:r w:rsidR="00B15394">
        <w:rPr>
          <w:rFonts w:ascii="Times New Roman" w:hAnsi="Times New Roman" w:cs="Times New Roman"/>
          <w:sz w:val="28"/>
          <w:szCs w:val="28"/>
        </w:rPr>
        <w:t>, в том числе для ведения сельскохозяйственной деятельности</w:t>
      </w:r>
      <w:r w:rsidR="00A42800">
        <w:rPr>
          <w:rFonts w:ascii="Times New Roman" w:hAnsi="Times New Roman" w:cs="Times New Roman"/>
          <w:sz w:val="28"/>
          <w:szCs w:val="28"/>
        </w:rPr>
        <w:t xml:space="preserve"> и крестьянского (фермерского) хозяйства</w:t>
      </w:r>
      <w:r w:rsidR="00B15394">
        <w:rPr>
          <w:rFonts w:ascii="Times New Roman" w:hAnsi="Times New Roman" w:cs="Times New Roman"/>
          <w:sz w:val="28"/>
          <w:szCs w:val="28"/>
        </w:rPr>
        <w:t xml:space="preserve">, под коммунальное обслуживание, для размещения </w:t>
      </w:r>
      <w:proofErr w:type="spellStart"/>
      <w:r w:rsidR="00B15394">
        <w:rPr>
          <w:rFonts w:ascii="Times New Roman" w:hAnsi="Times New Roman" w:cs="Times New Roman"/>
          <w:sz w:val="28"/>
          <w:szCs w:val="28"/>
        </w:rPr>
        <w:t>ФАПов</w:t>
      </w:r>
      <w:proofErr w:type="spellEnd"/>
      <w:r w:rsidR="00B15394">
        <w:rPr>
          <w:rFonts w:ascii="Times New Roman" w:hAnsi="Times New Roman" w:cs="Times New Roman"/>
          <w:sz w:val="28"/>
          <w:szCs w:val="28"/>
        </w:rPr>
        <w:t xml:space="preserve">, для размещения объектов связи </w:t>
      </w:r>
      <w:r w:rsidR="00A42800">
        <w:rPr>
          <w:rFonts w:ascii="Times New Roman" w:hAnsi="Times New Roman" w:cs="Times New Roman"/>
          <w:sz w:val="28"/>
          <w:szCs w:val="28"/>
        </w:rPr>
        <w:t>и для иных целей.</w:t>
      </w:r>
    </w:p>
    <w:p w14:paraId="4C5B3003" w14:textId="77777777" w:rsidR="00B648B3" w:rsidRDefault="00B648B3" w:rsidP="005E3CCC">
      <w:pPr>
        <w:spacing w:after="0" w:line="240" w:lineRule="auto"/>
        <w:jc w:val="center"/>
        <w:rPr>
          <w:rFonts w:ascii="Times New Roman" w:eastAsia="Calibri" w:hAnsi="Times New Roman" w:cs="Times New Roman"/>
          <w:b/>
          <w:sz w:val="28"/>
          <w:szCs w:val="28"/>
        </w:rPr>
      </w:pPr>
    </w:p>
    <w:p w14:paraId="584A5426" w14:textId="77777777" w:rsidR="00F1517E" w:rsidRDefault="00F1517E" w:rsidP="005E3CCC">
      <w:pPr>
        <w:spacing w:after="0" w:line="240" w:lineRule="auto"/>
        <w:jc w:val="center"/>
        <w:rPr>
          <w:rFonts w:ascii="Times New Roman" w:eastAsia="Calibri" w:hAnsi="Times New Roman" w:cs="Times New Roman"/>
          <w:b/>
          <w:sz w:val="28"/>
          <w:szCs w:val="28"/>
        </w:rPr>
      </w:pPr>
    </w:p>
    <w:p w14:paraId="3BDBDF04" w14:textId="13B66B98" w:rsidR="00B15788" w:rsidRDefault="00B15788" w:rsidP="005E3CC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ЖКХ</w:t>
      </w:r>
    </w:p>
    <w:p w14:paraId="30AFCFE2" w14:textId="77777777" w:rsidR="005E3CCC" w:rsidRDefault="005E3CCC" w:rsidP="005E3CCC">
      <w:pPr>
        <w:spacing w:after="0" w:line="240" w:lineRule="auto"/>
        <w:jc w:val="center"/>
        <w:rPr>
          <w:rFonts w:ascii="Times New Roman" w:eastAsia="Calibri" w:hAnsi="Times New Roman" w:cs="Times New Roman"/>
          <w:b/>
          <w:sz w:val="28"/>
          <w:szCs w:val="28"/>
        </w:rPr>
      </w:pPr>
    </w:p>
    <w:p w14:paraId="337BF272" w14:textId="77777777" w:rsidR="00CE1B31" w:rsidRDefault="00CE1B31" w:rsidP="005E3CCC">
      <w:pPr>
        <w:spacing w:after="0" w:line="240" w:lineRule="auto"/>
        <w:ind w:firstLine="567"/>
        <w:jc w:val="both"/>
        <w:rPr>
          <w:rFonts w:ascii="Times New Roman" w:hAnsi="Times New Roman"/>
          <w:sz w:val="28"/>
          <w:szCs w:val="28"/>
        </w:rPr>
      </w:pPr>
      <w:r>
        <w:rPr>
          <w:rFonts w:ascii="Times New Roman" w:hAnsi="Times New Roman"/>
          <w:sz w:val="28"/>
          <w:szCs w:val="28"/>
        </w:rPr>
        <w:t>Важнейшим условием повышения качества жизни населения является улучшение жилищно-коммунальных условий.</w:t>
      </w:r>
    </w:p>
    <w:p w14:paraId="7735A969" w14:textId="77777777" w:rsidR="00D27E8E" w:rsidRDefault="00D27E8E" w:rsidP="003E09B6">
      <w:pPr>
        <w:spacing w:after="0" w:line="240" w:lineRule="auto"/>
        <w:ind w:firstLine="567"/>
        <w:jc w:val="both"/>
        <w:rPr>
          <w:rFonts w:ascii="Times New Roman" w:eastAsia="Calibri" w:hAnsi="Times New Roman" w:cs="Times New Roman"/>
          <w:sz w:val="28"/>
          <w:szCs w:val="28"/>
        </w:rPr>
      </w:pPr>
    </w:p>
    <w:p w14:paraId="2F49B0D2" w14:textId="77777777" w:rsidR="00D27E8E" w:rsidRDefault="00D27E8E" w:rsidP="00D27E8E">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Текущий отопительный сезон на территории </w:t>
      </w:r>
      <w:proofErr w:type="spellStart"/>
      <w:r>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 начат с 20.09.2021 года, т.е. фактически на 10 дней раньше, чем установилась среднегодовая климатическая температура воздуха по нормативу на уровне 8 градусов. Работа по обеспечению населения теплоснабжением проходит в безаварийном режиме в связи с проведенным комплексом подготовительных мероприятий в летне-осенний период.</w:t>
      </w:r>
    </w:p>
    <w:p w14:paraId="39114295" w14:textId="77777777" w:rsidR="00D27E8E" w:rsidRDefault="00D27E8E" w:rsidP="00D27E8E">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Данной работой была охвачена модернизация и ремонт оборудования котельных с. Новое </w:t>
      </w:r>
      <w:proofErr w:type="spellStart"/>
      <w:r>
        <w:rPr>
          <w:rFonts w:ascii="Times New Roman" w:hAnsi="Times New Roman"/>
          <w:sz w:val="28"/>
          <w:szCs w:val="28"/>
        </w:rPr>
        <w:t>Горяново</w:t>
      </w:r>
      <w:proofErr w:type="spellEnd"/>
      <w:r>
        <w:rPr>
          <w:rFonts w:ascii="Times New Roman" w:hAnsi="Times New Roman"/>
          <w:sz w:val="28"/>
          <w:szCs w:val="28"/>
        </w:rPr>
        <w:t xml:space="preserve">, с. Междуреченск, с. </w:t>
      </w:r>
      <w:proofErr w:type="spellStart"/>
      <w:r>
        <w:rPr>
          <w:rFonts w:ascii="Times New Roman" w:hAnsi="Times New Roman"/>
          <w:sz w:val="28"/>
          <w:szCs w:val="28"/>
        </w:rPr>
        <w:t>Морозово</w:t>
      </w:r>
      <w:proofErr w:type="spellEnd"/>
      <w:r>
        <w:rPr>
          <w:rFonts w:ascii="Times New Roman" w:hAnsi="Times New Roman"/>
          <w:sz w:val="28"/>
          <w:szCs w:val="28"/>
        </w:rPr>
        <w:t>, с. Светлый. Также проведена работа по замене и утеплению теплотрасс.</w:t>
      </w:r>
      <w:r w:rsidRPr="00422B78">
        <w:rPr>
          <w:rFonts w:ascii="Times New Roman" w:hAnsi="Times New Roman"/>
          <w:sz w:val="28"/>
          <w:szCs w:val="28"/>
        </w:rPr>
        <w:t xml:space="preserve"> </w:t>
      </w:r>
    </w:p>
    <w:p w14:paraId="663413E3" w14:textId="60F3F63C" w:rsidR="00D27E8E" w:rsidRDefault="00D27E8E" w:rsidP="00D27E8E">
      <w:pPr>
        <w:spacing w:after="0" w:line="240" w:lineRule="auto"/>
        <w:ind w:firstLine="567"/>
        <w:jc w:val="both"/>
        <w:rPr>
          <w:rFonts w:ascii="Times New Roman" w:hAnsi="Times New Roman"/>
          <w:sz w:val="28"/>
          <w:szCs w:val="28"/>
        </w:rPr>
      </w:pPr>
      <w:r>
        <w:rPr>
          <w:rFonts w:ascii="Times New Roman" w:hAnsi="Times New Roman"/>
          <w:sz w:val="28"/>
          <w:szCs w:val="28"/>
        </w:rPr>
        <w:t xml:space="preserve">Кроме </w:t>
      </w:r>
      <w:r w:rsidR="00C260F6">
        <w:rPr>
          <w:rFonts w:ascii="Times New Roman" w:hAnsi="Times New Roman"/>
          <w:sz w:val="28"/>
          <w:szCs w:val="28"/>
        </w:rPr>
        <w:t>указанных</w:t>
      </w:r>
      <w:r>
        <w:rPr>
          <w:rFonts w:ascii="Times New Roman" w:hAnsi="Times New Roman"/>
          <w:sz w:val="28"/>
          <w:szCs w:val="28"/>
        </w:rPr>
        <w:t xml:space="preserve"> мероприятий, значительное внимание было обращено </w:t>
      </w:r>
      <w:proofErr w:type="gramStart"/>
      <w:r>
        <w:rPr>
          <w:rFonts w:ascii="Times New Roman" w:hAnsi="Times New Roman"/>
          <w:sz w:val="28"/>
          <w:szCs w:val="28"/>
        </w:rPr>
        <w:t>на  проведение</w:t>
      </w:r>
      <w:proofErr w:type="gramEnd"/>
      <w:r>
        <w:rPr>
          <w:rFonts w:ascii="Times New Roman" w:hAnsi="Times New Roman"/>
          <w:sz w:val="28"/>
          <w:szCs w:val="28"/>
        </w:rPr>
        <w:t xml:space="preserve"> организационных мероприятий и проверке готовности предприятий ЖКХ. Была разработана система управления, координации и контроля, а </w:t>
      </w:r>
      <w:proofErr w:type="gramStart"/>
      <w:r>
        <w:rPr>
          <w:rFonts w:ascii="Times New Roman" w:hAnsi="Times New Roman"/>
          <w:sz w:val="28"/>
          <w:szCs w:val="28"/>
        </w:rPr>
        <w:t>также  реагирования</w:t>
      </w:r>
      <w:proofErr w:type="gramEnd"/>
      <w:r>
        <w:rPr>
          <w:rFonts w:ascii="Times New Roman" w:hAnsi="Times New Roman"/>
          <w:sz w:val="28"/>
          <w:szCs w:val="28"/>
        </w:rPr>
        <w:t xml:space="preserve"> на возникновение аварийных ситуаций, по мониторингу и анализу складывающейся в отопительный период ситуации. </w:t>
      </w:r>
    </w:p>
    <w:p w14:paraId="76EBC96C" w14:textId="3B013277" w:rsidR="00D27E8E" w:rsidRDefault="00D27E8E" w:rsidP="00D27E8E">
      <w:pPr>
        <w:spacing w:after="0" w:line="240" w:lineRule="auto"/>
        <w:ind w:firstLine="567"/>
        <w:jc w:val="both"/>
        <w:rPr>
          <w:rFonts w:ascii="Times New Roman" w:hAnsi="Times New Roman"/>
          <w:sz w:val="28"/>
          <w:szCs w:val="28"/>
        </w:rPr>
      </w:pPr>
      <w:r>
        <w:rPr>
          <w:rFonts w:ascii="Times New Roman" w:hAnsi="Times New Roman"/>
          <w:sz w:val="28"/>
          <w:szCs w:val="28"/>
        </w:rPr>
        <w:t>Поднятие на более высокий уровень контрольных и организационных мероприятий позволили получить паспорт готовности к прохождению отопительного сезона.</w:t>
      </w:r>
    </w:p>
    <w:p w14:paraId="37F9DE64" w14:textId="07D57008" w:rsidR="00865C57" w:rsidRDefault="00865C57" w:rsidP="00D27E8E">
      <w:pPr>
        <w:spacing w:after="0" w:line="240" w:lineRule="auto"/>
        <w:ind w:firstLine="567"/>
        <w:jc w:val="both"/>
        <w:rPr>
          <w:rFonts w:ascii="Times New Roman" w:hAnsi="Times New Roman"/>
          <w:sz w:val="28"/>
          <w:szCs w:val="28"/>
        </w:rPr>
      </w:pPr>
    </w:p>
    <w:p w14:paraId="5BABB106" w14:textId="77777777" w:rsidR="00865C57" w:rsidRDefault="00865C57" w:rsidP="00865C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2021 году значительные усилия были направлены на подготовительные мероприятия для осуществления работы по модернизации системы ЖКХ на периоды будущих лет, или стратегического характера. </w:t>
      </w:r>
    </w:p>
    <w:p w14:paraId="64B325F8" w14:textId="77777777" w:rsidR="00865C57" w:rsidRDefault="00865C57" w:rsidP="00865C57">
      <w:pPr>
        <w:spacing w:after="0" w:line="240" w:lineRule="auto"/>
        <w:ind w:firstLine="567"/>
        <w:jc w:val="both"/>
        <w:rPr>
          <w:rFonts w:ascii="Times New Roman" w:hAnsi="Times New Roman"/>
          <w:sz w:val="28"/>
          <w:szCs w:val="28"/>
        </w:rPr>
      </w:pPr>
      <w:r>
        <w:rPr>
          <w:rFonts w:ascii="Times New Roman" w:hAnsi="Times New Roman"/>
          <w:sz w:val="28"/>
          <w:szCs w:val="28"/>
        </w:rPr>
        <w:t>С Департаментом ЖКХ Ивановской области достигнуты соглашения по финансированию из бюджета Ивановской области плановых мероприятий.</w:t>
      </w:r>
    </w:p>
    <w:p w14:paraId="47C47F6C" w14:textId="77777777" w:rsidR="00865C57" w:rsidRDefault="00865C57" w:rsidP="00865C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2022 год бюджету </w:t>
      </w:r>
      <w:proofErr w:type="spellStart"/>
      <w:r>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 выделяется субсидия на модернизацию системы ЖКХ на сумму 17 млн. рублей, а именно:</w:t>
      </w:r>
    </w:p>
    <w:p w14:paraId="58593464" w14:textId="3FE6EA94" w:rsidR="00865C57" w:rsidRDefault="00266B31" w:rsidP="00865C57">
      <w:pPr>
        <w:spacing w:after="0" w:line="240" w:lineRule="auto"/>
        <w:ind w:firstLine="567"/>
        <w:jc w:val="both"/>
        <w:rPr>
          <w:rFonts w:ascii="Times New Roman" w:hAnsi="Times New Roman"/>
          <w:sz w:val="28"/>
          <w:szCs w:val="28"/>
        </w:rPr>
      </w:pPr>
      <w:r>
        <w:rPr>
          <w:rFonts w:ascii="Times New Roman" w:hAnsi="Times New Roman"/>
          <w:sz w:val="28"/>
          <w:szCs w:val="28"/>
        </w:rPr>
        <w:t>- н</w:t>
      </w:r>
      <w:r w:rsidR="00865C57">
        <w:rPr>
          <w:rFonts w:ascii="Times New Roman" w:hAnsi="Times New Roman"/>
          <w:sz w:val="28"/>
          <w:szCs w:val="28"/>
        </w:rPr>
        <w:t xml:space="preserve">а реализацию разработанной проектно-сметной документации по перевооружению газовой котельной в п. Нерль -  замену всего оборудования на сумму 7,2 млн. рублей. </w:t>
      </w:r>
    </w:p>
    <w:p w14:paraId="713BB837" w14:textId="77777777" w:rsidR="00865C57" w:rsidRDefault="00865C57" w:rsidP="00865C57">
      <w:pPr>
        <w:spacing w:after="0" w:line="240" w:lineRule="auto"/>
        <w:ind w:firstLine="567"/>
        <w:jc w:val="both"/>
        <w:rPr>
          <w:rFonts w:ascii="Times New Roman" w:hAnsi="Times New Roman"/>
          <w:sz w:val="28"/>
          <w:szCs w:val="28"/>
        </w:rPr>
      </w:pPr>
      <w:r>
        <w:rPr>
          <w:rFonts w:ascii="Times New Roman" w:hAnsi="Times New Roman"/>
          <w:sz w:val="28"/>
          <w:szCs w:val="28"/>
        </w:rPr>
        <w:t>Кроме того,</w:t>
      </w:r>
      <w:r w:rsidRPr="00422B78">
        <w:rPr>
          <w:rFonts w:ascii="Times New Roman" w:hAnsi="Times New Roman"/>
          <w:sz w:val="28"/>
          <w:szCs w:val="28"/>
        </w:rPr>
        <w:t xml:space="preserve"> </w:t>
      </w:r>
      <w:r>
        <w:rPr>
          <w:rFonts w:ascii="Times New Roman" w:hAnsi="Times New Roman"/>
          <w:sz w:val="28"/>
          <w:szCs w:val="28"/>
        </w:rPr>
        <w:t xml:space="preserve">на приобретение и замену котлового оборудования на котельных с. Светлый, с. Междуреченск, с. </w:t>
      </w:r>
      <w:proofErr w:type="spellStart"/>
      <w:r>
        <w:rPr>
          <w:rFonts w:ascii="Times New Roman" w:hAnsi="Times New Roman"/>
          <w:sz w:val="28"/>
          <w:szCs w:val="28"/>
        </w:rPr>
        <w:t>Крапивново</w:t>
      </w:r>
      <w:proofErr w:type="spellEnd"/>
      <w:r>
        <w:rPr>
          <w:rFonts w:ascii="Times New Roman" w:hAnsi="Times New Roman"/>
          <w:sz w:val="28"/>
          <w:szCs w:val="28"/>
        </w:rPr>
        <w:t xml:space="preserve"> и замену части сетей теплоснабжения в данных населенных пунктах, выделены денежные средства в размере 9,8 млн. рублей.</w:t>
      </w:r>
    </w:p>
    <w:p w14:paraId="1B1718A8" w14:textId="77777777" w:rsidR="00865C57" w:rsidRDefault="00865C57" w:rsidP="00865C57">
      <w:pPr>
        <w:spacing w:after="0" w:line="240" w:lineRule="auto"/>
        <w:ind w:firstLine="567"/>
        <w:jc w:val="both"/>
        <w:rPr>
          <w:rFonts w:ascii="Times New Roman" w:hAnsi="Times New Roman"/>
          <w:sz w:val="28"/>
          <w:szCs w:val="28"/>
        </w:rPr>
      </w:pPr>
      <w:r>
        <w:rPr>
          <w:rFonts w:ascii="Times New Roman" w:hAnsi="Times New Roman"/>
          <w:sz w:val="28"/>
          <w:szCs w:val="28"/>
        </w:rPr>
        <w:t>Аналогичные мероприятия будут продолжаться и в 2022 году с целью проведения мероприятий по модернизации и в 2023 году.</w:t>
      </w:r>
    </w:p>
    <w:p w14:paraId="46079719" w14:textId="77777777" w:rsidR="00E20C0D" w:rsidRDefault="00E20C0D" w:rsidP="00E20C0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F5D6026" w14:textId="77777777" w:rsidR="00414903" w:rsidRDefault="00414903" w:rsidP="00414903">
      <w:pPr>
        <w:spacing w:after="0" w:line="240" w:lineRule="auto"/>
        <w:ind w:firstLine="567"/>
        <w:jc w:val="both"/>
        <w:rPr>
          <w:rFonts w:ascii="Times New Roman" w:hAnsi="Times New Roman"/>
          <w:sz w:val="28"/>
          <w:szCs w:val="28"/>
        </w:rPr>
      </w:pPr>
      <w:r>
        <w:rPr>
          <w:rFonts w:ascii="Times New Roman" w:hAnsi="Times New Roman"/>
          <w:sz w:val="28"/>
          <w:szCs w:val="28"/>
        </w:rPr>
        <w:t>В сельских поселениях построено 6 новых и реконструировано 5 колодцев питьевой воды.</w:t>
      </w:r>
    </w:p>
    <w:p w14:paraId="591D258B" w14:textId="399EA83B" w:rsidR="00DA0905" w:rsidRDefault="003E09B6" w:rsidP="002C0C1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 xml:space="preserve">Проведены работы по обустройству двух артезианских скважин в д. Малый </w:t>
      </w:r>
      <w:proofErr w:type="spellStart"/>
      <w:r>
        <w:rPr>
          <w:rFonts w:ascii="Times New Roman" w:eastAsia="Calibri" w:hAnsi="Times New Roman" w:cs="Times New Roman"/>
          <w:sz w:val="28"/>
          <w:szCs w:val="28"/>
        </w:rPr>
        <w:t>Таковец</w:t>
      </w:r>
      <w:proofErr w:type="spellEnd"/>
      <w:r>
        <w:rPr>
          <w:rFonts w:ascii="Times New Roman" w:eastAsia="Calibri" w:hAnsi="Times New Roman" w:cs="Times New Roman"/>
          <w:sz w:val="28"/>
          <w:szCs w:val="28"/>
        </w:rPr>
        <w:t xml:space="preserve"> и д. Лемешки, которые обеспечили значительные части деревень чистой питьевой водой.  </w:t>
      </w:r>
      <w:r w:rsidR="00DA0905">
        <w:rPr>
          <w:rFonts w:ascii="Times New Roman" w:hAnsi="Times New Roman"/>
          <w:sz w:val="28"/>
          <w:szCs w:val="28"/>
        </w:rPr>
        <w:t xml:space="preserve">В текущем году на разработку ПСД по строительству водопровода в д. Лемешки из бюджета Ивановской области выделены денежные средства в размере 3,3 млн. рублей. </w:t>
      </w:r>
    </w:p>
    <w:p w14:paraId="1277CD4D" w14:textId="190BB70D" w:rsidR="00DA0905" w:rsidRDefault="00DA0905" w:rsidP="003E09B6">
      <w:pPr>
        <w:spacing w:after="0" w:line="240" w:lineRule="auto"/>
        <w:ind w:firstLine="567"/>
        <w:jc w:val="both"/>
        <w:rPr>
          <w:rFonts w:ascii="Times New Roman" w:eastAsia="Calibri" w:hAnsi="Times New Roman" w:cs="Times New Roman"/>
          <w:sz w:val="28"/>
          <w:szCs w:val="28"/>
        </w:rPr>
      </w:pPr>
    </w:p>
    <w:p w14:paraId="6D1B9A78" w14:textId="77777777" w:rsidR="006962ED" w:rsidRDefault="006962ED" w:rsidP="006962ED">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государственной экспертизе находится проектно-сметная документация по реконструкции сети водоснабжения в с. </w:t>
      </w:r>
      <w:proofErr w:type="spellStart"/>
      <w:r>
        <w:rPr>
          <w:rFonts w:ascii="Times New Roman" w:hAnsi="Times New Roman"/>
          <w:sz w:val="28"/>
          <w:szCs w:val="28"/>
        </w:rPr>
        <w:t>Морозово</w:t>
      </w:r>
      <w:proofErr w:type="spellEnd"/>
      <w:r>
        <w:rPr>
          <w:rFonts w:ascii="Times New Roman" w:hAnsi="Times New Roman"/>
          <w:sz w:val="28"/>
          <w:szCs w:val="28"/>
        </w:rPr>
        <w:t>.</w:t>
      </w:r>
    </w:p>
    <w:p w14:paraId="4558869A" w14:textId="77777777" w:rsidR="006962ED" w:rsidRDefault="006962ED" w:rsidP="006962ED">
      <w:pPr>
        <w:spacing w:after="0" w:line="240" w:lineRule="auto"/>
        <w:jc w:val="both"/>
        <w:rPr>
          <w:rFonts w:ascii="Times New Roman" w:hAnsi="Times New Roman"/>
          <w:sz w:val="28"/>
          <w:szCs w:val="28"/>
        </w:rPr>
      </w:pPr>
    </w:p>
    <w:p w14:paraId="3AB7C8B5" w14:textId="7CA90053" w:rsidR="00074DE7" w:rsidRDefault="006962ED" w:rsidP="006962ED">
      <w:pPr>
        <w:spacing w:after="0" w:line="240" w:lineRule="auto"/>
        <w:ind w:firstLine="567"/>
        <w:jc w:val="both"/>
        <w:rPr>
          <w:rFonts w:ascii="Times New Roman" w:hAnsi="Times New Roman"/>
          <w:sz w:val="28"/>
          <w:szCs w:val="28"/>
        </w:rPr>
      </w:pPr>
      <w:r w:rsidRPr="000B21A8">
        <w:rPr>
          <w:rFonts w:ascii="Times New Roman" w:hAnsi="Times New Roman"/>
          <w:sz w:val="28"/>
          <w:szCs w:val="28"/>
        </w:rPr>
        <w:t>За 2021 год по</w:t>
      </w:r>
      <w:r w:rsidR="00E82B45" w:rsidRPr="000B21A8">
        <w:rPr>
          <w:rFonts w:ascii="Times New Roman" w:hAnsi="Times New Roman"/>
          <w:sz w:val="28"/>
          <w:szCs w:val="28"/>
        </w:rPr>
        <w:t>строено и введено 1922,8 кв. м жилья.</w:t>
      </w:r>
    </w:p>
    <w:p w14:paraId="4EDE815C" w14:textId="2DB603AD" w:rsidR="006962ED" w:rsidRDefault="006962ED" w:rsidP="006962E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Внесены изменения в Генеральный план и Правила землепользования и застройки </w:t>
      </w:r>
      <w:proofErr w:type="spellStart"/>
      <w:r>
        <w:rPr>
          <w:rFonts w:ascii="Times New Roman" w:hAnsi="Times New Roman"/>
          <w:sz w:val="28"/>
          <w:szCs w:val="28"/>
        </w:rPr>
        <w:t>Большеклочковского</w:t>
      </w:r>
      <w:proofErr w:type="spellEnd"/>
      <w:r>
        <w:rPr>
          <w:rFonts w:ascii="Times New Roman" w:hAnsi="Times New Roman"/>
          <w:sz w:val="28"/>
          <w:szCs w:val="28"/>
        </w:rPr>
        <w:t xml:space="preserve"> сельского поселения.</w:t>
      </w:r>
    </w:p>
    <w:p w14:paraId="4915825C" w14:textId="106ED422" w:rsidR="006962ED" w:rsidRDefault="00074DE7" w:rsidP="006962E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С</w:t>
      </w:r>
      <w:r w:rsidR="006962ED">
        <w:rPr>
          <w:rFonts w:ascii="Times New Roman" w:hAnsi="Times New Roman"/>
          <w:sz w:val="28"/>
          <w:szCs w:val="28"/>
          <w:lang w:eastAsia="ru-RU"/>
        </w:rPr>
        <w:t xml:space="preserve"> 2021 </w:t>
      </w:r>
      <w:r>
        <w:rPr>
          <w:rFonts w:ascii="Times New Roman" w:hAnsi="Times New Roman"/>
          <w:sz w:val="28"/>
          <w:szCs w:val="28"/>
          <w:lang w:eastAsia="ru-RU"/>
        </w:rPr>
        <w:t>года и в настоящее время</w:t>
      </w:r>
      <w:r w:rsidR="006962ED">
        <w:rPr>
          <w:rFonts w:ascii="Times New Roman" w:hAnsi="Times New Roman"/>
          <w:sz w:val="28"/>
          <w:szCs w:val="28"/>
          <w:lang w:eastAsia="ru-RU"/>
        </w:rPr>
        <w:t xml:space="preserve"> ведутся работы по установлению границ населенных пунктов </w:t>
      </w:r>
      <w:proofErr w:type="spellStart"/>
      <w:r w:rsidR="006962ED">
        <w:rPr>
          <w:rFonts w:ascii="Times New Roman" w:hAnsi="Times New Roman"/>
          <w:sz w:val="28"/>
          <w:szCs w:val="28"/>
          <w:lang w:eastAsia="ru-RU"/>
        </w:rPr>
        <w:t>Тейковского</w:t>
      </w:r>
      <w:proofErr w:type="spellEnd"/>
      <w:r w:rsidR="006962ED">
        <w:rPr>
          <w:rFonts w:ascii="Times New Roman" w:hAnsi="Times New Roman"/>
          <w:sz w:val="28"/>
          <w:szCs w:val="28"/>
          <w:lang w:eastAsia="ru-RU"/>
        </w:rPr>
        <w:t xml:space="preserve"> муниципального района.</w:t>
      </w:r>
    </w:p>
    <w:p w14:paraId="1CF488BB" w14:textId="70DAC107" w:rsidR="006962ED" w:rsidRDefault="006962ED" w:rsidP="00074DE7">
      <w:pPr>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На 2022 год запланировано внесение изменений в Смеху территориального планирования </w:t>
      </w:r>
      <w:proofErr w:type="spellStart"/>
      <w:r>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w:t>
      </w:r>
      <w:r w:rsidR="00074DE7">
        <w:rPr>
          <w:rFonts w:ascii="Times New Roman" w:hAnsi="Times New Roman"/>
          <w:sz w:val="28"/>
          <w:szCs w:val="28"/>
        </w:rPr>
        <w:t xml:space="preserve">, </w:t>
      </w:r>
      <w:r>
        <w:rPr>
          <w:rFonts w:ascii="Times New Roman" w:hAnsi="Times New Roman"/>
          <w:sz w:val="28"/>
          <w:szCs w:val="28"/>
          <w:lang w:eastAsia="ru-RU"/>
        </w:rPr>
        <w:t>внесени</w:t>
      </w:r>
      <w:r w:rsidR="00074DE7">
        <w:rPr>
          <w:rFonts w:ascii="Times New Roman" w:hAnsi="Times New Roman"/>
          <w:sz w:val="28"/>
          <w:szCs w:val="28"/>
          <w:lang w:eastAsia="ru-RU"/>
        </w:rPr>
        <w:t>е</w:t>
      </w:r>
      <w:r>
        <w:rPr>
          <w:rFonts w:ascii="Times New Roman" w:hAnsi="Times New Roman"/>
          <w:sz w:val="28"/>
          <w:szCs w:val="28"/>
          <w:lang w:eastAsia="ru-RU"/>
        </w:rPr>
        <w:t xml:space="preserve"> изменений в Генеральный план и Правила землепользования и застройки Морозовского сельского поселения. </w:t>
      </w:r>
    </w:p>
    <w:p w14:paraId="132C20E8" w14:textId="77777777" w:rsidR="009663C3" w:rsidRDefault="009663C3" w:rsidP="00074DE7">
      <w:pPr>
        <w:spacing w:after="0" w:line="240" w:lineRule="auto"/>
        <w:ind w:firstLine="567"/>
        <w:jc w:val="both"/>
        <w:rPr>
          <w:rFonts w:ascii="Times New Roman" w:hAnsi="Times New Roman"/>
          <w:sz w:val="28"/>
          <w:szCs w:val="28"/>
        </w:rPr>
      </w:pPr>
    </w:p>
    <w:p w14:paraId="026A248A" w14:textId="0465AE35" w:rsidR="009663C3" w:rsidRPr="009F6347" w:rsidRDefault="009663C3" w:rsidP="009663C3">
      <w:pPr>
        <w:spacing w:after="0" w:line="240" w:lineRule="auto"/>
        <w:ind w:firstLine="567"/>
        <w:jc w:val="both"/>
        <w:rPr>
          <w:rFonts w:ascii="Times New Roman" w:hAnsi="Times New Roman"/>
          <w:sz w:val="28"/>
          <w:szCs w:val="28"/>
          <w:lang w:eastAsia="ru-RU"/>
        </w:rPr>
      </w:pPr>
      <w:r w:rsidRPr="009F6347">
        <w:rPr>
          <w:rFonts w:ascii="Times New Roman" w:hAnsi="Times New Roman"/>
          <w:sz w:val="28"/>
          <w:szCs w:val="28"/>
          <w:lang w:eastAsia="ru-RU"/>
        </w:rPr>
        <w:t xml:space="preserve">В отчетном году администрацией района подготовлены и направлены заявки для участия </w:t>
      </w:r>
      <w:r w:rsidR="00DD530B" w:rsidRPr="009F6347">
        <w:rPr>
          <w:rFonts w:ascii="Times New Roman" w:hAnsi="Times New Roman"/>
          <w:sz w:val="28"/>
          <w:szCs w:val="28"/>
          <w:lang w:eastAsia="ru-RU"/>
        </w:rPr>
        <w:t xml:space="preserve">в 2022 году </w:t>
      </w:r>
      <w:r w:rsidRPr="009F6347">
        <w:rPr>
          <w:rFonts w:ascii="Times New Roman" w:hAnsi="Times New Roman"/>
          <w:sz w:val="28"/>
          <w:szCs w:val="28"/>
          <w:lang w:eastAsia="ru-RU"/>
        </w:rPr>
        <w:t>в государственных программах</w:t>
      </w:r>
      <w:r w:rsidR="009F6347" w:rsidRPr="009F6347">
        <w:rPr>
          <w:rFonts w:ascii="Times New Roman" w:hAnsi="Times New Roman"/>
          <w:sz w:val="28"/>
          <w:szCs w:val="28"/>
          <w:lang w:eastAsia="ru-RU"/>
        </w:rPr>
        <w:t xml:space="preserve"> по мероприятиям</w:t>
      </w:r>
      <w:r w:rsidRPr="009F6347">
        <w:rPr>
          <w:rFonts w:ascii="Times New Roman" w:hAnsi="Times New Roman"/>
          <w:sz w:val="28"/>
          <w:szCs w:val="28"/>
          <w:lang w:eastAsia="ru-RU"/>
        </w:rPr>
        <w:t>:</w:t>
      </w:r>
    </w:p>
    <w:p w14:paraId="3D08614E" w14:textId="34108876" w:rsidR="009663C3" w:rsidRPr="009F6347" w:rsidRDefault="009663C3" w:rsidP="009663C3">
      <w:pPr>
        <w:spacing w:after="0"/>
        <w:ind w:firstLine="567"/>
        <w:jc w:val="both"/>
        <w:rPr>
          <w:rFonts w:ascii="Times New Roman" w:hAnsi="Times New Roman"/>
          <w:sz w:val="28"/>
          <w:szCs w:val="28"/>
        </w:rPr>
      </w:pPr>
      <w:r w:rsidRPr="009F6347">
        <w:rPr>
          <w:rFonts w:ascii="Times New Roman" w:hAnsi="Times New Roman"/>
          <w:sz w:val="28"/>
          <w:szCs w:val="28"/>
          <w:lang w:eastAsia="ru-RU"/>
        </w:rPr>
        <w:t>-</w:t>
      </w:r>
      <w:r w:rsidRPr="009F6347">
        <w:rPr>
          <w:rFonts w:ascii="Times New Roman" w:hAnsi="Times New Roman"/>
          <w:sz w:val="28"/>
          <w:szCs w:val="28"/>
        </w:rPr>
        <w:t xml:space="preserve"> «Развитие газификации Ивановской области</w:t>
      </w:r>
      <w:r w:rsidR="00DD530B" w:rsidRPr="009F6347">
        <w:rPr>
          <w:rFonts w:ascii="Times New Roman" w:hAnsi="Times New Roman"/>
          <w:sz w:val="28"/>
          <w:szCs w:val="28"/>
        </w:rPr>
        <w:t>»;</w:t>
      </w:r>
    </w:p>
    <w:p w14:paraId="0589B666" w14:textId="77777777" w:rsidR="009663C3" w:rsidRPr="009F6347" w:rsidRDefault="009663C3" w:rsidP="009663C3">
      <w:pPr>
        <w:spacing w:after="0"/>
        <w:ind w:firstLine="567"/>
        <w:jc w:val="both"/>
        <w:rPr>
          <w:rFonts w:ascii="Times New Roman" w:hAnsi="Times New Roman"/>
          <w:sz w:val="28"/>
          <w:szCs w:val="28"/>
        </w:rPr>
      </w:pPr>
      <w:r w:rsidRPr="009F6347">
        <w:rPr>
          <w:rFonts w:ascii="Times New Roman" w:hAnsi="Times New Roman"/>
          <w:sz w:val="28"/>
          <w:szCs w:val="28"/>
        </w:rPr>
        <w:t>- «Государственная поддержка граждан в сфере ипотечного жилищного кредитования»;</w:t>
      </w:r>
    </w:p>
    <w:p w14:paraId="0F270EFF" w14:textId="77777777" w:rsidR="009663C3" w:rsidRPr="009F6347" w:rsidRDefault="009663C3" w:rsidP="009663C3">
      <w:pPr>
        <w:spacing w:after="0"/>
        <w:ind w:firstLine="567"/>
        <w:jc w:val="both"/>
        <w:rPr>
          <w:rFonts w:ascii="Times New Roman" w:hAnsi="Times New Roman"/>
          <w:sz w:val="28"/>
          <w:szCs w:val="28"/>
        </w:rPr>
      </w:pPr>
      <w:r w:rsidRPr="009F6347">
        <w:rPr>
          <w:rFonts w:ascii="Times New Roman" w:hAnsi="Times New Roman"/>
          <w:sz w:val="28"/>
          <w:szCs w:val="28"/>
        </w:rPr>
        <w:t xml:space="preserve">- «Обеспечение жильем молодых семей в </w:t>
      </w:r>
      <w:proofErr w:type="spellStart"/>
      <w:r w:rsidRPr="009F6347">
        <w:rPr>
          <w:rFonts w:ascii="Times New Roman" w:hAnsi="Times New Roman"/>
          <w:sz w:val="28"/>
          <w:szCs w:val="28"/>
        </w:rPr>
        <w:t>Тейковском</w:t>
      </w:r>
      <w:proofErr w:type="spellEnd"/>
      <w:r w:rsidRPr="009F6347">
        <w:rPr>
          <w:rFonts w:ascii="Times New Roman" w:hAnsi="Times New Roman"/>
          <w:sz w:val="28"/>
          <w:szCs w:val="28"/>
        </w:rPr>
        <w:t xml:space="preserve"> муниципальном районе»;</w:t>
      </w:r>
    </w:p>
    <w:p w14:paraId="6876F8FE" w14:textId="77777777" w:rsidR="009663C3" w:rsidRPr="009F6347" w:rsidRDefault="009663C3" w:rsidP="009663C3">
      <w:pPr>
        <w:spacing w:after="0" w:line="240" w:lineRule="auto"/>
        <w:ind w:firstLine="567"/>
        <w:jc w:val="both"/>
        <w:rPr>
          <w:rFonts w:ascii="Times New Roman" w:hAnsi="Times New Roman"/>
          <w:sz w:val="28"/>
          <w:szCs w:val="28"/>
          <w:lang w:eastAsia="ru-RU"/>
        </w:rPr>
      </w:pPr>
      <w:r w:rsidRPr="009F6347">
        <w:rPr>
          <w:rFonts w:ascii="Times New Roman" w:hAnsi="Times New Roman"/>
          <w:sz w:val="28"/>
          <w:szCs w:val="28"/>
          <w:lang w:eastAsia="ru-RU"/>
        </w:rPr>
        <w:t>- «Современный облик сельских территорий»;</w:t>
      </w:r>
    </w:p>
    <w:p w14:paraId="373B167E" w14:textId="77777777" w:rsidR="009663C3" w:rsidRDefault="009663C3" w:rsidP="009663C3">
      <w:pPr>
        <w:spacing w:after="0"/>
        <w:ind w:firstLine="567"/>
        <w:jc w:val="both"/>
        <w:rPr>
          <w:rFonts w:ascii="Times New Roman" w:hAnsi="Times New Roman"/>
          <w:sz w:val="28"/>
          <w:szCs w:val="28"/>
        </w:rPr>
      </w:pPr>
      <w:r w:rsidRPr="009F6347">
        <w:rPr>
          <w:rFonts w:ascii="Times New Roman" w:hAnsi="Times New Roman"/>
          <w:sz w:val="28"/>
          <w:szCs w:val="28"/>
        </w:rPr>
        <w:t>- «На разработку (корректировку) проектной документации и газификацию населенных пунктов, объектов социальной инфраструктуры Ивановской области».</w:t>
      </w:r>
    </w:p>
    <w:p w14:paraId="2FEE372F" w14:textId="77777777" w:rsidR="00074DE7" w:rsidRDefault="00074DE7" w:rsidP="000B560E">
      <w:pPr>
        <w:spacing w:after="0" w:line="240" w:lineRule="auto"/>
        <w:ind w:firstLine="709"/>
        <w:jc w:val="center"/>
        <w:rPr>
          <w:rFonts w:ascii="Times New Roman" w:hAnsi="Times New Roman" w:cs="Times New Roman"/>
          <w:b/>
          <w:bCs/>
          <w:sz w:val="28"/>
          <w:szCs w:val="28"/>
        </w:rPr>
      </w:pPr>
    </w:p>
    <w:p w14:paraId="58EE28D0" w14:textId="77777777" w:rsidR="00CE1B31" w:rsidRDefault="00CE1B31" w:rsidP="00CE1B3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ГАЗ</w:t>
      </w:r>
    </w:p>
    <w:p w14:paraId="01A276FD" w14:textId="77777777" w:rsidR="00CE1B31" w:rsidRDefault="00CE1B31" w:rsidP="00CE1B31">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Завершены работы по прокладке </w:t>
      </w:r>
      <w:proofErr w:type="spellStart"/>
      <w:r>
        <w:rPr>
          <w:rFonts w:ascii="Times New Roman" w:hAnsi="Times New Roman"/>
          <w:sz w:val="28"/>
          <w:szCs w:val="28"/>
        </w:rPr>
        <w:t>внутрипоселкового</w:t>
      </w:r>
      <w:proofErr w:type="spellEnd"/>
      <w:r>
        <w:rPr>
          <w:rFonts w:ascii="Times New Roman" w:hAnsi="Times New Roman"/>
          <w:sz w:val="28"/>
          <w:szCs w:val="28"/>
        </w:rPr>
        <w:t xml:space="preserve"> газопровода в с. </w:t>
      </w:r>
      <w:proofErr w:type="spellStart"/>
      <w:r>
        <w:rPr>
          <w:rFonts w:ascii="Times New Roman" w:hAnsi="Times New Roman"/>
          <w:sz w:val="28"/>
          <w:szCs w:val="28"/>
        </w:rPr>
        <w:t>Морозово</w:t>
      </w:r>
      <w:proofErr w:type="spellEnd"/>
      <w:r>
        <w:rPr>
          <w:rFonts w:ascii="Times New Roman" w:hAnsi="Times New Roman"/>
          <w:sz w:val="28"/>
          <w:szCs w:val="28"/>
        </w:rPr>
        <w:t>. На 2022 год ПАО «Газпром» запланированы работы по прокладке магистрального газопровода к селу и ввод в эксплуатацию всего объекта.</w:t>
      </w:r>
    </w:p>
    <w:p w14:paraId="6CBAEBFA" w14:textId="77777777" w:rsidR="00AD6AC8" w:rsidRDefault="00AD6AC8" w:rsidP="00AD6AC8">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2021 году проводилась работа по привлечению частных инвестиций для установки газовых модульных котельных в с. </w:t>
      </w:r>
      <w:proofErr w:type="spellStart"/>
      <w:r>
        <w:rPr>
          <w:rFonts w:ascii="Times New Roman" w:hAnsi="Times New Roman"/>
          <w:sz w:val="28"/>
          <w:szCs w:val="28"/>
        </w:rPr>
        <w:t>Морозово</w:t>
      </w:r>
      <w:proofErr w:type="spellEnd"/>
      <w:r>
        <w:rPr>
          <w:rFonts w:ascii="Times New Roman" w:hAnsi="Times New Roman"/>
          <w:sz w:val="28"/>
          <w:szCs w:val="28"/>
        </w:rPr>
        <w:t xml:space="preserve"> и с. Новое </w:t>
      </w:r>
      <w:proofErr w:type="spellStart"/>
      <w:r>
        <w:rPr>
          <w:rFonts w:ascii="Times New Roman" w:hAnsi="Times New Roman"/>
          <w:sz w:val="28"/>
          <w:szCs w:val="28"/>
        </w:rPr>
        <w:t>Горяново</w:t>
      </w:r>
      <w:proofErr w:type="spellEnd"/>
      <w:r>
        <w:rPr>
          <w:rFonts w:ascii="Times New Roman" w:hAnsi="Times New Roman"/>
          <w:sz w:val="28"/>
          <w:szCs w:val="28"/>
        </w:rPr>
        <w:t xml:space="preserve">, которые стали бы эффективной заменой </w:t>
      </w:r>
      <w:proofErr w:type="spellStart"/>
      <w:r>
        <w:rPr>
          <w:rFonts w:ascii="Times New Roman" w:hAnsi="Times New Roman"/>
          <w:sz w:val="28"/>
          <w:szCs w:val="28"/>
        </w:rPr>
        <w:t>высокозатратных</w:t>
      </w:r>
      <w:proofErr w:type="spellEnd"/>
      <w:r>
        <w:rPr>
          <w:rFonts w:ascii="Times New Roman" w:hAnsi="Times New Roman"/>
          <w:sz w:val="28"/>
          <w:szCs w:val="28"/>
        </w:rPr>
        <w:t xml:space="preserve"> технологий, примененных на имеющих значительный физический износ котельных. </w:t>
      </w:r>
    </w:p>
    <w:p w14:paraId="59FBC8AF" w14:textId="77777777" w:rsidR="00AD6AC8" w:rsidRDefault="00AD6AC8" w:rsidP="00AD6AC8">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Переговорные процессы привели к принятию положительного решения по с. </w:t>
      </w:r>
      <w:proofErr w:type="spellStart"/>
      <w:r>
        <w:rPr>
          <w:rFonts w:ascii="Times New Roman" w:hAnsi="Times New Roman"/>
          <w:sz w:val="28"/>
          <w:szCs w:val="28"/>
        </w:rPr>
        <w:t>Морозово</w:t>
      </w:r>
      <w:proofErr w:type="spellEnd"/>
      <w:r>
        <w:rPr>
          <w:rFonts w:ascii="Times New Roman" w:hAnsi="Times New Roman"/>
          <w:sz w:val="28"/>
          <w:szCs w:val="28"/>
        </w:rPr>
        <w:t>. В настоящий момент инвестор проводит подготовительные и проектные мероприятия, чтобы в 2023 году закончить монтажные и пуско-наладочные работы.</w:t>
      </w:r>
    </w:p>
    <w:p w14:paraId="2B4ECCF3" w14:textId="77777777" w:rsidR="00AD6AC8" w:rsidRDefault="00AD6AC8" w:rsidP="00AD6AC8">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проработке находится вопрос возможной газификации и установки газовой модульной котельной в с. Новое </w:t>
      </w:r>
      <w:proofErr w:type="spellStart"/>
      <w:r>
        <w:rPr>
          <w:rFonts w:ascii="Times New Roman" w:hAnsi="Times New Roman"/>
          <w:sz w:val="28"/>
          <w:szCs w:val="28"/>
        </w:rPr>
        <w:t>Горяново</w:t>
      </w:r>
      <w:proofErr w:type="spellEnd"/>
      <w:r>
        <w:rPr>
          <w:rFonts w:ascii="Times New Roman" w:hAnsi="Times New Roman"/>
          <w:sz w:val="28"/>
          <w:szCs w:val="28"/>
        </w:rPr>
        <w:t>.</w:t>
      </w:r>
    </w:p>
    <w:p w14:paraId="2371BADF" w14:textId="77777777" w:rsidR="00F1517E" w:rsidRDefault="00F1517E" w:rsidP="000B0424">
      <w:pPr>
        <w:spacing w:after="0" w:line="240" w:lineRule="auto"/>
        <w:ind w:firstLine="708"/>
        <w:jc w:val="center"/>
        <w:rPr>
          <w:rFonts w:ascii="Times New Roman" w:hAnsi="Times New Roman" w:cs="Times New Roman"/>
          <w:b/>
          <w:bCs/>
          <w:sz w:val="28"/>
          <w:szCs w:val="28"/>
        </w:rPr>
      </w:pPr>
    </w:p>
    <w:p w14:paraId="00D85DDC" w14:textId="4C7E46DF" w:rsidR="00644AF0" w:rsidRPr="000B0424" w:rsidRDefault="003939E2" w:rsidP="000B0424">
      <w:pPr>
        <w:spacing w:after="0" w:line="240" w:lineRule="auto"/>
        <w:ind w:firstLine="708"/>
        <w:jc w:val="center"/>
        <w:rPr>
          <w:rFonts w:ascii="Times New Roman" w:hAnsi="Times New Roman" w:cs="Times New Roman"/>
          <w:b/>
          <w:bCs/>
          <w:sz w:val="28"/>
          <w:szCs w:val="28"/>
        </w:rPr>
      </w:pPr>
      <w:r w:rsidRPr="000B0424">
        <w:rPr>
          <w:rFonts w:ascii="Times New Roman" w:hAnsi="Times New Roman" w:cs="Times New Roman"/>
          <w:b/>
          <w:bCs/>
          <w:sz w:val="28"/>
          <w:szCs w:val="28"/>
        </w:rPr>
        <w:t>Информационная</w:t>
      </w:r>
      <w:r w:rsidR="00AC5D14" w:rsidRPr="000B0424">
        <w:rPr>
          <w:rFonts w:ascii="Times New Roman" w:hAnsi="Times New Roman" w:cs="Times New Roman"/>
          <w:b/>
          <w:bCs/>
          <w:sz w:val="28"/>
          <w:szCs w:val="28"/>
        </w:rPr>
        <w:t xml:space="preserve"> и </w:t>
      </w:r>
      <w:proofErr w:type="gramStart"/>
      <w:r w:rsidR="00AC5D14" w:rsidRPr="000B0424">
        <w:rPr>
          <w:rFonts w:ascii="Times New Roman" w:hAnsi="Times New Roman" w:cs="Times New Roman"/>
          <w:b/>
          <w:bCs/>
          <w:sz w:val="28"/>
          <w:szCs w:val="28"/>
        </w:rPr>
        <w:t xml:space="preserve">административная </w:t>
      </w:r>
      <w:r w:rsidRPr="000B0424">
        <w:rPr>
          <w:rFonts w:ascii="Times New Roman" w:hAnsi="Times New Roman" w:cs="Times New Roman"/>
          <w:b/>
          <w:bCs/>
          <w:sz w:val="28"/>
          <w:szCs w:val="28"/>
        </w:rPr>
        <w:t xml:space="preserve"> </w:t>
      </w:r>
      <w:r w:rsidR="00644AF0" w:rsidRPr="000B0424">
        <w:rPr>
          <w:rFonts w:ascii="Times New Roman" w:hAnsi="Times New Roman" w:cs="Times New Roman"/>
          <w:b/>
          <w:bCs/>
          <w:sz w:val="28"/>
          <w:szCs w:val="28"/>
        </w:rPr>
        <w:t>политика</w:t>
      </w:r>
      <w:proofErr w:type="gramEnd"/>
    </w:p>
    <w:p w14:paraId="67B184C2" w14:textId="77777777" w:rsidR="003939E2" w:rsidRPr="000B0424" w:rsidRDefault="003939E2" w:rsidP="000B0424">
      <w:pPr>
        <w:spacing w:after="0"/>
        <w:ind w:firstLine="567"/>
        <w:jc w:val="both"/>
        <w:rPr>
          <w:rFonts w:ascii="Times New Roman" w:hAnsi="Times New Roman" w:cs="Times New Roman"/>
          <w:color w:val="000000" w:themeColor="text1"/>
          <w:sz w:val="28"/>
          <w:szCs w:val="28"/>
        </w:rPr>
      </w:pPr>
    </w:p>
    <w:p w14:paraId="504BB5FD" w14:textId="77777777" w:rsidR="008D4434" w:rsidRPr="000B0424" w:rsidRDefault="008D4434" w:rsidP="000B0424">
      <w:pPr>
        <w:spacing w:after="0"/>
        <w:ind w:firstLine="360"/>
        <w:jc w:val="both"/>
        <w:rPr>
          <w:rFonts w:ascii="Times New Roman" w:hAnsi="Times New Roman" w:cs="Times New Roman"/>
          <w:sz w:val="28"/>
          <w:szCs w:val="28"/>
        </w:rPr>
      </w:pPr>
      <w:r w:rsidRPr="000B0424">
        <w:rPr>
          <w:rFonts w:ascii="Times New Roman" w:hAnsi="Times New Roman" w:cs="Times New Roman"/>
          <w:sz w:val="28"/>
          <w:szCs w:val="28"/>
        </w:rPr>
        <w:t xml:space="preserve">Особое внимание в работе органов местного самоуправления уделяется организации механизмов обратной связи с населением, это возможность узнать, что в первую очередь их волнует. Очень важно, что любое замечание, просьба, предложение, высказанное жителями, ставится на контроль и делается все возможное для их реализации. </w:t>
      </w:r>
    </w:p>
    <w:p w14:paraId="03918401" w14:textId="5601B611" w:rsidR="008D4434" w:rsidRPr="000B0424" w:rsidRDefault="008D4434" w:rsidP="000B0424">
      <w:pPr>
        <w:spacing w:after="0"/>
        <w:ind w:firstLine="360"/>
        <w:jc w:val="both"/>
        <w:rPr>
          <w:rFonts w:ascii="Times New Roman" w:hAnsi="Times New Roman" w:cs="Times New Roman"/>
          <w:sz w:val="28"/>
          <w:szCs w:val="28"/>
        </w:rPr>
      </w:pPr>
      <w:r w:rsidRPr="000B0424">
        <w:rPr>
          <w:rFonts w:ascii="Times New Roman" w:hAnsi="Times New Roman" w:cs="Times New Roman"/>
          <w:sz w:val="28"/>
          <w:szCs w:val="28"/>
        </w:rPr>
        <w:t xml:space="preserve">    Жители района стали чаще обращаться в органы власти за содействием в решении волнующих их вопросов. За истекший период в администрацию района поступило 222 обращения, что на 23% выше </w:t>
      </w:r>
      <w:proofErr w:type="gramStart"/>
      <w:r w:rsidRPr="000B0424">
        <w:rPr>
          <w:rFonts w:ascii="Times New Roman" w:hAnsi="Times New Roman" w:cs="Times New Roman"/>
          <w:sz w:val="28"/>
          <w:szCs w:val="28"/>
        </w:rPr>
        <w:t>уровня  (</w:t>
      </w:r>
      <w:proofErr w:type="gramEnd"/>
      <w:r w:rsidRPr="000B0424">
        <w:rPr>
          <w:rFonts w:ascii="Times New Roman" w:hAnsi="Times New Roman" w:cs="Times New Roman"/>
          <w:sz w:val="28"/>
          <w:szCs w:val="28"/>
        </w:rPr>
        <w:t>2020 год – 180 обращений), из них: 85% - вопросы ЖКХ, 7% - вопросы сельского хозяйства и охраны окружающей среды, 6% - вопросы социально</w:t>
      </w:r>
      <w:r w:rsidR="008C48D9">
        <w:rPr>
          <w:rFonts w:ascii="Times New Roman" w:hAnsi="Times New Roman" w:cs="Times New Roman"/>
          <w:sz w:val="28"/>
          <w:szCs w:val="28"/>
        </w:rPr>
        <w:t>й политики, 2% - прочие вопросы, среди них обращения через платформу обратной связи</w:t>
      </w:r>
      <w:r w:rsidR="00F37A59">
        <w:rPr>
          <w:rFonts w:ascii="Times New Roman" w:hAnsi="Times New Roman" w:cs="Times New Roman"/>
          <w:sz w:val="28"/>
          <w:szCs w:val="28"/>
        </w:rPr>
        <w:t xml:space="preserve">, </w:t>
      </w:r>
      <w:proofErr w:type="spellStart"/>
      <w:r w:rsidR="00F37A59">
        <w:rPr>
          <w:rFonts w:ascii="Times New Roman" w:hAnsi="Times New Roman" w:cs="Times New Roman"/>
          <w:sz w:val="28"/>
          <w:szCs w:val="28"/>
        </w:rPr>
        <w:t>соц</w:t>
      </w:r>
      <w:proofErr w:type="spellEnd"/>
      <w:r w:rsidR="00F37A59">
        <w:rPr>
          <w:rFonts w:ascii="Times New Roman" w:hAnsi="Times New Roman" w:cs="Times New Roman"/>
          <w:sz w:val="28"/>
          <w:szCs w:val="28"/>
        </w:rPr>
        <w:t xml:space="preserve"> сети и непосредственно в администрацию.</w:t>
      </w:r>
      <w:r w:rsidR="008C48D9">
        <w:rPr>
          <w:rFonts w:ascii="Times New Roman" w:hAnsi="Times New Roman" w:cs="Times New Roman"/>
          <w:sz w:val="28"/>
          <w:szCs w:val="28"/>
        </w:rPr>
        <w:t xml:space="preserve"> </w:t>
      </w:r>
    </w:p>
    <w:p w14:paraId="60FFB152" w14:textId="7165353E" w:rsidR="00C75D48" w:rsidRPr="000B0424" w:rsidRDefault="008D4434" w:rsidP="000B0424">
      <w:pPr>
        <w:tabs>
          <w:tab w:val="left" w:pos="9350"/>
        </w:tabs>
        <w:spacing w:after="0" w:line="240" w:lineRule="auto"/>
        <w:ind w:right="-1" w:firstLine="709"/>
        <w:jc w:val="both"/>
        <w:rPr>
          <w:rFonts w:ascii="Times New Roman" w:hAnsi="Times New Roman" w:cs="Times New Roman"/>
          <w:color w:val="000000" w:themeColor="text1"/>
          <w:sz w:val="28"/>
          <w:szCs w:val="28"/>
          <w:shd w:val="clear" w:color="auto" w:fill="FFFFFF"/>
        </w:rPr>
      </w:pPr>
      <w:r w:rsidRPr="000B0424">
        <w:rPr>
          <w:rFonts w:ascii="Times New Roman" w:hAnsi="Times New Roman" w:cs="Times New Roman"/>
          <w:sz w:val="28"/>
          <w:szCs w:val="28"/>
        </w:rPr>
        <w:t xml:space="preserve">В целях формирования общественного мнения посредством коммуникаций органов власти и населения через социальные сети, а также оперативного информирования жителей района о проделанной работе и получения обратной связи с населением, администрацией района размещено </w:t>
      </w:r>
    </w:p>
    <w:p w14:paraId="5D20868E" w14:textId="3703370F" w:rsidR="001278C3" w:rsidRDefault="003939E2" w:rsidP="000B0424">
      <w:pPr>
        <w:spacing w:after="0"/>
        <w:jc w:val="both"/>
        <w:rPr>
          <w:rFonts w:ascii="Times New Roman" w:hAnsi="Times New Roman" w:cs="Times New Roman"/>
          <w:color w:val="000000" w:themeColor="text1"/>
          <w:sz w:val="28"/>
          <w:szCs w:val="28"/>
          <w:shd w:val="clear" w:color="auto" w:fill="FFFFFF"/>
        </w:rPr>
      </w:pPr>
      <w:r w:rsidRPr="000B0424">
        <w:rPr>
          <w:rFonts w:ascii="Times New Roman" w:hAnsi="Times New Roman" w:cs="Times New Roman"/>
          <w:color w:val="000000" w:themeColor="text1"/>
          <w:sz w:val="28"/>
          <w:szCs w:val="28"/>
          <w:shd w:val="clear" w:color="auto" w:fill="FFFFFF"/>
        </w:rPr>
        <w:t xml:space="preserve">39 событий, 537 </w:t>
      </w:r>
      <w:r w:rsidR="00C75D48" w:rsidRPr="000B0424">
        <w:rPr>
          <w:rFonts w:ascii="Times New Roman" w:hAnsi="Times New Roman" w:cs="Times New Roman"/>
          <w:color w:val="000000" w:themeColor="text1"/>
          <w:sz w:val="28"/>
          <w:szCs w:val="28"/>
          <w:shd w:val="clear" w:color="auto" w:fill="FFFFFF"/>
        </w:rPr>
        <w:t>а</w:t>
      </w:r>
      <w:r w:rsidRPr="000B0424">
        <w:rPr>
          <w:rFonts w:ascii="Times New Roman" w:hAnsi="Times New Roman" w:cs="Times New Roman"/>
          <w:color w:val="000000" w:themeColor="text1"/>
          <w:sz w:val="28"/>
          <w:szCs w:val="28"/>
          <w:shd w:val="clear" w:color="auto" w:fill="FFFFFF"/>
        </w:rPr>
        <w:t xml:space="preserve">дминистративных новостей, 582 новости от сторонних организаций, 975 официальных документов (для сравнения в прошлом году размещено </w:t>
      </w:r>
      <w:r w:rsidRPr="000B0424">
        <w:rPr>
          <w:rFonts w:ascii="Times New Roman" w:hAnsi="Times New Roman" w:cs="Times New Roman"/>
          <w:b/>
          <w:color w:val="000000" w:themeColor="text1"/>
          <w:sz w:val="28"/>
          <w:szCs w:val="28"/>
          <w:shd w:val="clear" w:color="auto" w:fill="FFFFFF"/>
        </w:rPr>
        <w:t>397</w:t>
      </w:r>
      <w:r w:rsidRPr="000B0424">
        <w:rPr>
          <w:rFonts w:ascii="Times New Roman" w:hAnsi="Times New Roman" w:cs="Times New Roman"/>
          <w:color w:val="000000" w:themeColor="text1"/>
          <w:sz w:val="28"/>
          <w:szCs w:val="28"/>
          <w:shd w:val="clear" w:color="auto" w:fill="FFFFFF"/>
        </w:rPr>
        <w:t xml:space="preserve">). </w:t>
      </w:r>
      <w:r w:rsidR="004E5B52" w:rsidRPr="000B0424">
        <w:rPr>
          <w:rFonts w:ascii="Times New Roman" w:hAnsi="Times New Roman" w:cs="Times New Roman"/>
          <w:color w:val="000000" w:themeColor="text1"/>
          <w:sz w:val="28"/>
          <w:szCs w:val="28"/>
          <w:shd w:val="clear" w:color="auto" w:fill="FFFFFF"/>
        </w:rPr>
        <w:t>В отчетном году количество публикаций</w:t>
      </w:r>
      <w:r w:rsidR="001278C3" w:rsidRPr="000B0424">
        <w:rPr>
          <w:rFonts w:ascii="Times New Roman" w:hAnsi="Times New Roman" w:cs="Times New Roman"/>
          <w:color w:val="000000" w:themeColor="text1"/>
          <w:sz w:val="28"/>
          <w:szCs w:val="28"/>
          <w:shd w:val="clear" w:color="auto" w:fill="FFFFFF"/>
        </w:rPr>
        <w:t xml:space="preserve"> </w:t>
      </w:r>
      <w:r w:rsidR="004E5B52" w:rsidRPr="00715837">
        <w:rPr>
          <w:rFonts w:ascii="Times New Roman" w:hAnsi="Times New Roman" w:cs="Times New Roman"/>
          <w:color w:val="000000" w:themeColor="text1"/>
          <w:sz w:val="28"/>
          <w:szCs w:val="28"/>
          <w:shd w:val="clear" w:color="auto" w:fill="FFFFFF"/>
        </w:rPr>
        <w:t>на 21% превышает количество публикаций 2020 года.</w:t>
      </w:r>
    </w:p>
    <w:p w14:paraId="47C1499D" w14:textId="77777777" w:rsidR="008947CC" w:rsidRPr="003D142F" w:rsidRDefault="008947CC" w:rsidP="008947CC">
      <w:pPr>
        <w:spacing w:after="0"/>
        <w:jc w:val="both"/>
        <w:rPr>
          <w:rFonts w:ascii="Times New Roman" w:hAnsi="Times New Roman" w:cs="Times New Roman"/>
          <w:sz w:val="28"/>
          <w:szCs w:val="28"/>
          <w:shd w:val="clear" w:color="auto" w:fill="FFFFFF"/>
        </w:rPr>
      </w:pPr>
      <w:r w:rsidRPr="003D142F">
        <w:rPr>
          <w:rFonts w:ascii="Times New Roman" w:hAnsi="Times New Roman" w:cs="Times New Roman"/>
          <w:sz w:val="28"/>
          <w:szCs w:val="28"/>
          <w:shd w:val="clear" w:color="auto" w:fill="FFFFFF"/>
        </w:rPr>
        <w:t xml:space="preserve">             В завершающей стадии разработка нового информационно – новостного портала администрации, который будет интегрирован с порталом </w:t>
      </w:r>
      <w:proofErr w:type="spellStart"/>
      <w:r w:rsidRPr="003D142F">
        <w:rPr>
          <w:rFonts w:ascii="Times New Roman" w:hAnsi="Times New Roman" w:cs="Times New Roman"/>
          <w:sz w:val="28"/>
          <w:szCs w:val="28"/>
          <w:shd w:val="clear" w:color="auto" w:fill="FFFFFF"/>
        </w:rPr>
        <w:t>гос</w:t>
      </w:r>
      <w:proofErr w:type="spellEnd"/>
      <w:r w:rsidRPr="003D142F">
        <w:rPr>
          <w:rFonts w:ascii="Times New Roman" w:hAnsi="Times New Roman" w:cs="Times New Roman"/>
          <w:sz w:val="28"/>
          <w:szCs w:val="28"/>
          <w:shd w:val="clear" w:color="auto" w:fill="FFFFFF"/>
        </w:rPr>
        <w:t xml:space="preserve"> услуг.</w:t>
      </w:r>
    </w:p>
    <w:p w14:paraId="7AED851A" w14:textId="77777777" w:rsidR="00A01BD5" w:rsidRDefault="00A01BD5" w:rsidP="00A01BD5">
      <w:pPr>
        <w:spacing w:after="0" w:line="240" w:lineRule="auto"/>
        <w:ind w:firstLine="708"/>
        <w:jc w:val="both"/>
        <w:rPr>
          <w:rFonts w:ascii="Times New Roman" w:eastAsia="Times New Roman" w:hAnsi="Times New Roman" w:cs="Times New Roman"/>
          <w:sz w:val="28"/>
          <w:szCs w:val="28"/>
          <w:lang w:eastAsia="ru-RU"/>
        </w:rPr>
      </w:pPr>
      <w:r w:rsidRPr="000B0424">
        <w:rPr>
          <w:rFonts w:ascii="Times New Roman" w:hAnsi="Times New Roman" w:cs="Times New Roman"/>
          <w:sz w:val="28"/>
          <w:szCs w:val="28"/>
        </w:rPr>
        <w:t xml:space="preserve">   </w:t>
      </w:r>
      <w:r w:rsidRPr="000B0424">
        <w:rPr>
          <w:rFonts w:ascii="Times New Roman" w:eastAsia="Times New Roman" w:hAnsi="Times New Roman" w:cs="Times New Roman"/>
          <w:sz w:val="28"/>
          <w:szCs w:val="28"/>
          <w:lang w:eastAsia="ru-RU"/>
        </w:rPr>
        <w:t xml:space="preserve">    </w:t>
      </w:r>
    </w:p>
    <w:p w14:paraId="79981A84" w14:textId="5DC5C56A" w:rsidR="00AC5481" w:rsidRPr="003D142F" w:rsidRDefault="00C75D48" w:rsidP="003D142F">
      <w:pPr>
        <w:spacing w:after="0"/>
        <w:jc w:val="both"/>
        <w:rPr>
          <w:rFonts w:ascii="Times New Roman" w:hAnsi="Times New Roman" w:cs="Times New Roman"/>
          <w:sz w:val="28"/>
          <w:szCs w:val="28"/>
          <w:shd w:val="clear" w:color="auto" w:fill="FFFFFF"/>
        </w:rPr>
      </w:pPr>
      <w:r w:rsidRPr="003D142F">
        <w:rPr>
          <w:rFonts w:ascii="Times New Roman" w:hAnsi="Times New Roman" w:cs="Times New Roman"/>
          <w:sz w:val="28"/>
          <w:szCs w:val="28"/>
        </w:rPr>
        <w:t xml:space="preserve">       </w:t>
      </w:r>
      <w:r w:rsidR="00AC5481" w:rsidRPr="003D142F">
        <w:rPr>
          <w:rFonts w:ascii="Times New Roman" w:hAnsi="Times New Roman" w:cs="Times New Roman"/>
          <w:sz w:val="28"/>
          <w:szCs w:val="28"/>
        </w:rPr>
        <w:t xml:space="preserve">        Для оптимизации работы сотрудников администрации, а также подведомственных учреждений была внедрена </w:t>
      </w:r>
      <w:r w:rsidR="00AC5481" w:rsidRPr="003D142F">
        <w:rPr>
          <w:rFonts w:ascii="Times New Roman" w:hAnsi="Times New Roman" w:cs="Times New Roman"/>
          <w:sz w:val="28"/>
          <w:szCs w:val="28"/>
          <w:lang w:val="en-US"/>
        </w:rPr>
        <w:t>MASH</w:t>
      </w:r>
      <w:r w:rsidR="00AC5481" w:rsidRPr="003D142F">
        <w:rPr>
          <w:rFonts w:ascii="Times New Roman" w:hAnsi="Times New Roman" w:cs="Times New Roman"/>
          <w:sz w:val="28"/>
          <w:szCs w:val="28"/>
        </w:rPr>
        <w:t xml:space="preserve">-сеть по технологии </w:t>
      </w:r>
      <w:r w:rsidR="00AC5481" w:rsidRPr="003D142F">
        <w:rPr>
          <w:rFonts w:ascii="Times New Roman" w:hAnsi="Times New Roman" w:cs="Times New Roman"/>
          <w:sz w:val="28"/>
          <w:szCs w:val="28"/>
          <w:lang w:val="en-US"/>
        </w:rPr>
        <w:t>Wi</w:t>
      </w:r>
      <w:r w:rsidR="00AC5481" w:rsidRPr="003D142F">
        <w:rPr>
          <w:rFonts w:ascii="Times New Roman" w:hAnsi="Times New Roman" w:cs="Times New Roman"/>
          <w:sz w:val="28"/>
          <w:szCs w:val="28"/>
        </w:rPr>
        <w:t>-</w:t>
      </w:r>
      <w:r w:rsidR="00AC5481" w:rsidRPr="003D142F">
        <w:rPr>
          <w:rFonts w:ascii="Times New Roman" w:hAnsi="Times New Roman" w:cs="Times New Roman"/>
          <w:sz w:val="28"/>
          <w:szCs w:val="28"/>
          <w:lang w:val="en-US"/>
        </w:rPr>
        <w:t>fi</w:t>
      </w:r>
      <w:r w:rsidR="00AC5481" w:rsidRPr="003D142F">
        <w:rPr>
          <w:rFonts w:ascii="Times New Roman" w:hAnsi="Times New Roman" w:cs="Times New Roman"/>
          <w:sz w:val="28"/>
          <w:szCs w:val="28"/>
        </w:rPr>
        <w:t xml:space="preserve">. А также установлена система </w:t>
      </w:r>
      <w:proofErr w:type="spellStart"/>
      <w:r w:rsidR="00AC5481" w:rsidRPr="003D142F">
        <w:rPr>
          <w:rFonts w:ascii="Times New Roman" w:hAnsi="Times New Roman" w:cs="Times New Roman"/>
          <w:sz w:val="28"/>
          <w:szCs w:val="28"/>
          <w:lang w:val="en-US"/>
        </w:rPr>
        <w:t>Bitrix</w:t>
      </w:r>
      <w:proofErr w:type="spellEnd"/>
      <w:r w:rsidR="00AC5481" w:rsidRPr="003D142F">
        <w:rPr>
          <w:rFonts w:ascii="Times New Roman" w:hAnsi="Times New Roman" w:cs="Times New Roman"/>
          <w:sz w:val="28"/>
          <w:szCs w:val="28"/>
        </w:rPr>
        <w:t xml:space="preserve">, которая позволяет рационализировать работу внутри организации. </w:t>
      </w:r>
      <w:r w:rsidR="00AC5481" w:rsidRPr="003D142F">
        <w:rPr>
          <w:rFonts w:ascii="Times New Roman" w:hAnsi="Times New Roman" w:cs="Times New Roman"/>
          <w:sz w:val="28"/>
          <w:szCs w:val="28"/>
          <w:shd w:val="clear" w:color="auto" w:fill="FFFFFF"/>
        </w:rPr>
        <w:t xml:space="preserve">Автоматизированные </w:t>
      </w:r>
      <w:proofErr w:type="gramStart"/>
      <w:r w:rsidR="00AC5481" w:rsidRPr="003D142F">
        <w:rPr>
          <w:rFonts w:ascii="Times New Roman" w:hAnsi="Times New Roman" w:cs="Times New Roman"/>
          <w:sz w:val="28"/>
          <w:szCs w:val="28"/>
          <w:shd w:val="clear" w:color="auto" w:fill="FFFFFF"/>
        </w:rPr>
        <w:t>процессы  ускоряют</w:t>
      </w:r>
      <w:proofErr w:type="gramEnd"/>
      <w:r w:rsidR="00AC5481" w:rsidRPr="003D142F">
        <w:rPr>
          <w:rFonts w:ascii="Times New Roman" w:hAnsi="Times New Roman" w:cs="Times New Roman"/>
          <w:sz w:val="28"/>
          <w:szCs w:val="28"/>
          <w:shd w:val="clear" w:color="auto" w:fill="FFFFFF"/>
        </w:rPr>
        <w:t xml:space="preserve"> процедуры совместной подготовки документов, процедуру согласования  и контроля исполнения.</w:t>
      </w:r>
    </w:p>
    <w:p w14:paraId="4C4893A2" w14:textId="77777777" w:rsidR="00A6742B" w:rsidRPr="003D142F" w:rsidRDefault="00A6742B" w:rsidP="003D142F">
      <w:pPr>
        <w:spacing w:after="0"/>
        <w:jc w:val="both"/>
        <w:rPr>
          <w:rFonts w:ascii="Times New Roman" w:hAnsi="Times New Roman" w:cs="Times New Roman"/>
          <w:sz w:val="28"/>
          <w:szCs w:val="28"/>
          <w:shd w:val="clear" w:color="auto" w:fill="FFFFFF"/>
        </w:rPr>
      </w:pPr>
    </w:p>
    <w:p w14:paraId="41D9EFBF" w14:textId="5D677BB8" w:rsidR="005A122C" w:rsidRPr="005A122C" w:rsidRDefault="0007339D" w:rsidP="005A122C">
      <w:pPr>
        <w:spacing w:after="0" w:line="240" w:lineRule="auto"/>
        <w:ind w:firstLine="709"/>
        <w:jc w:val="both"/>
        <w:rPr>
          <w:rFonts w:ascii="Times New Roman" w:hAnsi="Times New Roman" w:cs="Times New Roman"/>
          <w:color w:val="2C2D2E"/>
          <w:sz w:val="28"/>
          <w:szCs w:val="28"/>
          <w:shd w:val="clear" w:color="auto" w:fill="FFFFFF"/>
        </w:rPr>
      </w:pPr>
      <w:r w:rsidRPr="005A122C">
        <w:rPr>
          <w:rFonts w:ascii="Times New Roman" w:hAnsi="Times New Roman" w:cs="Times New Roman"/>
          <w:sz w:val="28"/>
          <w:szCs w:val="28"/>
          <w:shd w:val="clear" w:color="auto" w:fill="FFFFFF"/>
        </w:rPr>
        <w:t xml:space="preserve">В целях стимулирования  </w:t>
      </w:r>
      <w:r w:rsidR="00FE7EFF" w:rsidRPr="005A122C">
        <w:rPr>
          <w:rFonts w:ascii="Times New Roman" w:hAnsi="Times New Roman" w:cs="Times New Roman"/>
          <w:color w:val="2C2D2E"/>
          <w:sz w:val="28"/>
          <w:szCs w:val="28"/>
          <w:shd w:val="clear" w:color="auto" w:fill="FFFFFF"/>
        </w:rPr>
        <w:t>эффективности деятельности муниципальных служащих</w:t>
      </w:r>
      <w:r w:rsidR="00FE7EFF" w:rsidRPr="005A122C">
        <w:rPr>
          <w:rFonts w:ascii="Times New Roman" w:hAnsi="Times New Roman" w:cs="Times New Roman"/>
          <w:color w:val="2C2D2E"/>
          <w:sz w:val="28"/>
          <w:szCs w:val="28"/>
        </w:rPr>
        <w:t xml:space="preserve"> </w:t>
      </w:r>
      <w:r w:rsidR="00FE7EFF" w:rsidRPr="005A122C">
        <w:rPr>
          <w:rFonts w:ascii="Times New Roman" w:hAnsi="Times New Roman" w:cs="Times New Roman"/>
          <w:color w:val="2C2D2E"/>
          <w:sz w:val="28"/>
          <w:szCs w:val="28"/>
          <w:shd w:val="clear" w:color="auto" w:fill="FFFFFF"/>
        </w:rPr>
        <w:t>администрации района, а также совершенствования</w:t>
      </w:r>
      <w:r w:rsidR="00FE7EFF" w:rsidRPr="005A122C">
        <w:rPr>
          <w:rFonts w:ascii="Times New Roman" w:hAnsi="Times New Roman" w:cs="Times New Roman"/>
          <w:color w:val="2C2D2E"/>
          <w:sz w:val="28"/>
          <w:szCs w:val="28"/>
        </w:rPr>
        <w:br/>
      </w:r>
      <w:r w:rsidR="00FE7EFF" w:rsidRPr="005A122C">
        <w:rPr>
          <w:rFonts w:ascii="Times New Roman" w:hAnsi="Times New Roman" w:cs="Times New Roman"/>
          <w:color w:val="2C2D2E"/>
          <w:sz w:val="28"/>
          <w:szCs w:val="28"/>
          <w:shd w:val="clear" w:color="auto" w:fill="FFFFFF"/>
        </w:rPr>
        <w:t>системы их поощрения</w:t>
      </w:r>
      <w:r w:rsidR="00FE7EFF" w:rsidRPr="005A122C">
        <w:rPr>
          <w:rFonts w:ascii="Times New Roman" w:hAnsi="Times New Roman" w:cs="Times New Roman"/>
          <w:sz w:val="28"/>
          <w:szCs w:val="28"/>
        </w:rPr>
        <w:t xml:space="preserve"> </w:t>
      </w:r>
      <w:r w:rsidRPr="005A122C">
        <w:rPr>
          <w:rFonts w:ascii="Times New Roman" w:hAnsi="Times New Roman" w:cs="Times New Roman"/>
          <w:sz w:val="28"/>
          <w:szCs w:val="28"/>
          <w:shd w:val="clear" w:color="auto" w:fill="FFFFFF"/>
        </w:rPr>
        <w:t>разработан порядок и определены дополнительные</w:t>
      </w:r>
      <w:r w:rsidR="005A122C" w:rsidRPr="005A122C">
        <w:rPr>
          <w:rFonts w:ascii="Times New Roman" w:hAnsi="Times New Roman" w:cs="Times New Roman"/>
          <w:sz w:val="28"/>
          <w:szCs w:val="28"/>
          <w:shd w:val="clear" w:color="auto" w:fill="FFFFFF"/>
        </w:rPr>
        <w:t xml:space="preserve"> виды нематериального поощрения, </w:t>
      </w:r>
      <w:r w:rsidR="005A122C">
        <w:rPr>
          <w:rFonts w:ascii="Times New Roman" w:hAnsi="Times New Roman" w:cs="Times New Roman"/>
          <w:color w:val="2C2D2E"/>
          <w:sz w:val="28"/>
          <w:szCs w:val="28"/>
          <w:shd w:val="clear" w:color="auto" w:fill="FFFFFF"/>
        </w:rPr>
        <w:t>с</w:t>
      </w:r>
      <w:r w:rsidR="005A122C" w:rsidRPr="005A122C">
        <w:rPr>
          <w:rFonts w:ascii="Times New Roman" w:hAnsi="Times New Roman" w:cs="Times New Roman"/>
          <w:color w:val="2C2D2E"/>
          <w:sz w:val="28"/>
          <w:szCs w:val="28"/>
          <w:shd w:val="clear" w:color="auto" w:fill="FFFFFF"/>
        </w:rPr>
        <w:t>реди которых:</w:t>
      </w:r>
    </w:p>
    <w:p w14:paraId="60CF3B97" w14:textId="39CE3E66" w:rsidR="005A122C" w:rsidRPr="00AF4363" w:rsidRDefault="005A122C" w:rsidP="005A122C">
      <w:pPr>
        <w:spacing w:after="0" w:line="240" w:lineRule="auto"/>
        <w:rPr>
          <w:rFonts w:ascii="Times New Roman" w:hAnsi="Times New Roman" w:cs="Times New Roman"/>
          <w:color w:val="2C2D2E"/>
          <w:sz w:val="28"/>
          <w:szCs w:val="28"/>
          <w:shd w:val="clear" w:color="auto" w:fill="FFFFFF"/>
        </w:rPr>
      </w:pPr>
      <w:r w:rsidRPr="00AF4363">
        <w:rPr>
          <w:rFonts w:ascii="Times New Roman" w:hAnsi="Times New Roman" w:cs="Times New Roman"/>
          <w:color w:val="2C2D2E"/>
          <w:sz w:val="28"/>
          <w:szCs w:val="28"/>
          <w:shd w:val="clear" w:color="auto" w:fill="FFFFFF"/>
        </w:rPr>
        <w:t>- денежное поощрение;</w:t>
      </w:r>
      <w:r w:rsidRPr="00AF4363">
        <w:rPr>
          <w:rFonts w:ascii="Times New Roman" w:hAnsi="Times New Roman" w:cs="Times New Roman"/>
          <w:color w:val="2C2D2E"/>
          <w:sz w:val="28"/>
          <w:szCs w:val="28"/>
        </w:rPr>
        <w:br/>
      </w:r>
      <w:r w:rsidRPr="00AF4363">
        <w:rPr>
          <w:rFonts w:ascii="Times New Roman" w:hAnsi="Times New Roman" w:cs="Times New Roman"/>
          <w:color w:val="2C2D2E"/>
          <w:sz w:val="28"/>
          <w:szCs w:val="28"/>
          <w:shd w:val="clear" w:color="auto" w:fill="FFFFFF"/>
        </w:rPr>
        <w:t>- награждение ценным подарком;</w:t>
      </w:r>
      <w:r w:rsidRPr="00AF4363">
        <w:rPr>
          <w:rFonts w:ascii="Times New Roman" w:hAnsi="Times New Roman" w:cs="Times New Roman"/>
          <w:color w:val="2C2D2E"/>
          <w:sz w:val="28"/>
          <w:szCs w:val="28"/>
        </w:rPr>
        <w:br/>
      </w:r>
      <w:r w:rsidRPr="00AF4363">
        <w:rPr>
          <w:rFonts w:ascii="Times New Roman" w:hAnsi="Times New Roman" w:cs="Times New Roman"/>
          <w:color w:val="2C2D2E"/>
          <w:sz w:val="28"/>
          <w:szCs w:val="28"/>
          <w:shd w:val="clear" w:color="auto" w:fill="FFFFFF"/>
        </w:rPr>
        <w:t>- выплата единовременного поощрения в связи с выходом на государственную</w:t>
      </w:r>
      <w:r w:rsidRPr="00AF4363">
        <w:rPr>
          <w:rFonts w:ascii="Times New Roman" w:hAnsi="Times New Roman" w:cs="Times New Roman"/>
          <w:color w:val="2C2D2E"/>
          <w:sz w:val="28"/>
          <w:szCs w:val="28"/>
        </w:rPr>
        <w:br/>
      </w:r>
      <w:r w:rsidRPr="00AF4363">
        <w:rPr>
          <w:rFonts w:ascii="Times New Roman" w:hAnsi="Times New Roman" w:cs="Times New Roman"/>
          <w:color w:val="2C2D2E"/>
          <w:sz w:val="28"/>
          <w:szCs w:val="28"/>
          <w:shd w:val="clear" w:color="auto" w:fill="FFFFFF"/>
        </w:rPr>
        <w:t>пенсию за выслугу лет;</w:t>
      </w:r>
      <w:r w:rsidRPr="00AF4363">
        <w:rPr>
          <w:rFonts w:ascii="Times New Roman" w:hAnsi="Times New Roman" w:cs="Times New Roman"/>
          <w:color w:val="2C2D2E"/>
          <w:sz w:val="28"/>
          <w:szCs w:val="28"/>
        </w:rPr>
        <w:br/>
      </w:r>
      <w:r w:rsidRPr="00AF4363">
        <w:rPr>
          <w:rFonts w:ascii="Times New Roman" w:hAnsi="Times New Roman" w:cs="Times New Roman"/>
          <w:color w:val="2C2D2E"/>
          <w:sz w:val="28"/>
          <w:szCs w:val="28"/>
          <w:shd w:val="clear" w:color="auto" w:fill="FFFFFF"/>
        </w:rPr>
        <w:t>- присвоение классного чина муниципального служащего за особые отличия в</w:t>
      </w:r>
      <w:r w:rsidRPr="00AF4363">
        <w:rPr>
          <w:rFonts w:ascii="Times New Roman" w:hAnsi="Times New Roman" w:cs="Times New Roman"/>
          <w:color w:val="2C2D2E"/>
          <w:sz w:val="28"/>
          <w:szCs w:val="28"/>
        </w:rPr>
        <w:br/>
      </w:r>
      <w:r w:rsidRPr="00AF4363">
        <w:rPr>
          <w:rFonts w:ascii="Times New Roman" w:hAnsi="Times New Roman" w:cs="Times New Roman"/>
          <w:color w:val="2C2D2E"/>
          <w:sz w:val="28"/>
          <w:szCs w:val="28"/>
          <w:shd w:val="clear" w:color="auto" w:fill="FFFFFF"/>
        </w:rPr>
        <w:t>муниципальной службе;</w:t>
      </w:r>
      <w:r w:rsidRPr="00AF4363">
        <w:rPr>
          <w:rFonts w:ascii="Times New Roman" w:hAnsi="Times New Roman" w:cs="Times New Roman"/>
          <w:color w:val="2C2D2E"/>
          <w:sz w:val="28"/>
          <w:szCs w:val="28"/>
        </w:rPr>
        <w:br/>
      </w:r>
      <w:r w:rsidRPr="00AF4363">
        <w:rPr>
          <w:rFonts w:ascii="Times New Roman" w:hAnsi="Times New Roman" w:cs="Times New Roman"/>
          <w:color w:val="2C2D2E"/>
          <w:sz w:val="28"/>
          <w:szCs w:val="28"/>
          <w:shd w:val="clear" w:color="auto" w:fill="FFFFFF"/>
        </w:rPr>
        <w:t>- занесения имен и фотопортретов муниципальных служащих на Доску Почета</w:t>
      </w:r>
      <w:r w:rsidRPr="00AF4363">
        <w:rPr>
          <w:rFonts w:ascii="Times New Roman" w:hAnsi="Times New Roman" w:cs="Times New Roman"/>
          <w:color w:val="2C2D2E"/>
          <w:sz w:val="28"/>
          <w:szCs w:val="28"/>
        </w:rPr>
        <w:br/>
      </w:r>
      <w:r w:rsidRPr="00AF4363">
        <w:rPr>
          <w:rFonts w:ascii="Times New Roman" w:hAnsi="Times New Roman" w:cs="Times New Roman"/>
          <w:color w:val="2C2D2E"/>
          <w:sz w:val="28"/>
          <w:szCs w:val="28"/>
          <w:shd w:val="clear" w:color="auto" w:fill="FFFFFF"/>
        </w:rPr>
        <w:t xml:space="preserve">«Лучшие муниципальные служащие администрации </w:t>
      </w:r>
      <w:proofErr w:type="spellStart"/>
      <w:r w:rsidRPr="00AF4363">
        <w:rPr>
          <w:rFonts w:ascii="Times New Roman" w:hAnsi="Times New Roman" w:cs="Times New Roman"/>
          <w:color w:val="2C2D2E"/>
          <w:sz w:val="28"/>
          <w:szCs w:val="28"/>
          <w:shd w:val="clear" w:color="auto" w:fill="FFFFFF"/>
        </w:rPr>
        <w:t>Тейковского</w:t>
      </w:r>
      <w:proofErr w:type="spellEnd"/>
      <w:r w:rsidRPr="00AF4363">
        <w:rPr>
          <w:rFonts w:ascii="Times New Roman" w:hAnsi="Times New Roman" w:cs="Times New Roman"/>
          <w:color w:val="2C2D2E"/>
          <w:sz w:val="28"/>
          <w:szCs w:val="28"/>
          <w:shd w:val="clear" w:color="auto" w:fill="FFFFFF"/>
        </w:rPr>
        <w:t xml:space="preserve"> муниципального</w:t>
      </w:r>
      <w:r w:rsidR="00AF4363" w:rsidRPr="00AF4363">
        <w:rPr>
          <w:rFonts w:ascii="Times New Roman" w:hAnsi="Times New Roman" w:cs="Times New Roman"/>
          <w:color w:val="2C2D2E"/>
          <w:sz w:val="28"/>
          <w:szCs w:val="28"/>
        </w:rPr>
        <w:t xml:space="preserve"> </w:t>
      </w:r>
      <w:r w:rsidRPr="00AF4363">
        <w:rPr>
          <w:rFonts w:ascii="Times New Roman" w:hAnsi="Times New Roman" w:cs="Times New Roman"/>
          <w:color w:val="2C2D2E"/>
          <w:sz w:val="28"/>
          <w:szCs w:val="28"/>
          <w:shd w:val="clear" w:color="auto" w:fill="FFFFFF"/>
        </w:rPr>
        <w:t>района»;</w:t>
      </w:r>
      <w:r w:rsidRPr="00AF4363">
        <w:rPr>
          <w:rFonts w:ascii="Times New Roman" w:hAnsi="Times New Roman" w:cs="Times New Roman"/>
          <w:color w:val="2C2D2E"/>
          <w:sz w:val="28"/>
          <w:szCs w:val="28"/>
        </w:rPr>
        <w:br/>
      </w:r>
      <w:r w:rsidRPr="00AF4363">
        <w:rPr>
          <w:rFonts w:ascii="Times New Roman" w:hAnsi="Times New Roman" w:cs="Times New Roman"/>
          <w:color w:val="2C2D2E"/>
          <w:sz w:val="28"/>
          <w:szCs w:val="28"/>
          <w:shd w:val="clear" w:color="auto" w:fill="FFFFFF"/>
        </w:rPr>
        <w:t xml:space="preserve">- награждение нагрудным памятным знаком </w:t>
      </w:r>
      <w:proofErr w:type="spellStart"/>
      <w:r w:rsidRPr="00AF4363">
        <w:rPr>
          <w:rFonts w:ascii="Times New Roman" w:hAnsi="Times New Roman" w:cs="Times New Roman"/>
          <w:color w:val="2C2D2E"/>
          <w:sz w:val="28"/>
          <w:szCs w:val="28"/>
          <w:shd w:val="clear" w:color="auto" w:fill="FFFFFF"/>
        </w:rPr>
        <w:t>Тейковского</w:t>
      </w:r>
      <w:proofErr w:type="spellEnd"/>
      <w:r w:rsidRPr="00AF4363">
        <w:rPr>
          <w:rFonts w:ascii="Times New Roman" w:hAnsi="Times New Roman" w:cs="Times New Roman"/>
          <w:color w:val="2C2D2E"/>
          <w:sz w:val="28"/>
          <w:szCs w:val="28"/>
          <w:shd w:val="clear" w:color="auto" w:fill="FFFFFF"/>
        </w:rPr>
        <w:t xml:space="preserve"> муниципального района.</w:t>
      </w:r>
    </w:p>
    <w:p w14:paraId="2027AD75" w14:textId="77777777" w:rsidR="000A4305" w:rsidRDefault="000A4305" w:rsidP="000A4305">
      <w:pPr>
        <w:spacing w:after="0" w:line="240" w:lineRule="auto"/>
        <w:ind w:firstLine="708"/>
        <w:jc w:val="both"/>
        <w:rPr>
          <w:rFonts w:ascii="Times New Roman" w:eastAsia="Times New Roman" w:hAnsi="Times New Roman" w:cs="Times New Roman"/>
          <w:sz w:val="28"/>
          <w:szCs w:val="28"/>
          <w:lang w:eastAsia="ru-RU"/>
        </w:rPr>
      </w:pPr>
      <w:r w:rsidRPr="000B0424">
        <w:rPr>
          <w:rFonts w:ascii="Times New Roman" w:eastAsia="Times New Roman" w:hAnsi="Times New Roman" w:cs="Times New Roman"/>
          <w:sz w:val="28"/>
          <w:szCs w:val="28"/>
          <w:lang w:eastAsia="ru-RU"/>
        </w:rPr>
        <w:t xml:space="preserve">  </w:t>
      </w:r>
    </w:p>
    <w:p w14:paraId="168DAABD" w14:textId="420023D3" w:rsidR="0046450C" w:rsidRPr="00A065B2" w:rsidRDefault="0046450C" w:rsidP="00A065B2">
      <w:pPr>
        <w:spacing w:after="0"/>
        <w:ind w:firstLine="567"/>
        <w:jc w:val="both"/>
        <w:rPr>
          <w:rFonts w:ascii="Times New Roman" w:hAnsi="Times New Roman" w:cs="Times New Roman"/>
          <w:sz w:val="28"/>
          <w:szCs w:val="28"/>
        </w:rPr>
      </w:pPr>
      <w:r w:rsidRPr="00A065B2">
        <w:rPr>
          <w:rFonts w:ascii="Times New Roman" w:hAnsi="Times New Roman" w:cs="Times New Roman"/>
          <w:sz w:val="28"/>
          <w:szCs w:val="28"/>
        </w:rPr>
        <w:t xml:space="preserve">По </w:t>
      </w:r>
      <w:r w:rsidR="005121D8" w:rsidRPr="00A065B2">
        <w:rPr>
          <w:rFonts w:ascii="Times New Roman" w:hAnsi="Times New Roman" w:cs="Times New Roman"/>
          <w:sz w:val="28"/>
          <w:szCs w:val="28"/>
        </w:rPr>
        <w:t>направлению</w:t>
      </w:r>
      <w:r w:rsidRPr="00A065B2">
        <w:rPr>
          <w:rFonts w:ascii="Times New Roman" w:hAnsi="Times New Roman" w:cs="Times New Roman"/>
          <w:sz w:val="28"/>
          <w:szCs w:val="28"/>
        </w:rPr>
        <w:t xml:space="preserve"> гражданской обороны и защиты населения за прошедший год в </w:t>
      </w:r>
      <w:proofErr w:type="spellStart"/>
      <w:r w:rsidRPr="00A065B2">
        <w:rPr>
          <w:rFonts w:ascii="Times New Roman" w:hAnsi="Times New Roman" w:cs="Times New Roman"/>
          <w:sz w:val="28"/>
          <w:szCs w:val="28"/>
        </w:rPr>
        <w:t>Тейковском</w:t>
      </w:r>
      <w:proofErr w:type="spellEnd"/>
      <w:r w:rsidRPr="00A065B2">
        <w:rPr>
          <w:rFonts w:ascii="Times New Roman" w:hAnsi="Times New Roman" w:cs="Times New Roman"/>
          <w:sz w:val="28"/>
          <w:szCs w:val="28"/>
        </w:rPr>
        <w:t xml:space="preserve"> муниципальном районе проведено 18 заседаний комиссии по предупреждению чрезвычайных ситуаций и об</w:t>
      </w:r>
      <w:r w:rsidR="00FD7452" w:rsidRPr="00A065B2">
        <w:rPr>
          <w:rFonts w:ascii="Times New Roman" w:hAnsi="Times New Roman" w:cs="Times New Roman"/>
          <w:sz w:val="28"/>
          <w:szCs w:val="28"/>
        </w:rPr>
        <w:t>еспечению пожарной безопасности.</w:t>
      </w:r>
    </w:p>
    <w:p w14:paraId="3290ED44" w14:textId="77777777" w:rsidR="0046450C" w:rsidRPr="00A065B2" w:rsidRDefault="0046450C" w:rsidP="00A065B2">
      <w:pPr>
        <w:spacing w:after="0"/>
        <w:ind w:firstLine="567"/>
        <w:jc w:val="both"/>
        <w:rPr>
          <w:rFonts w:ascii="Times New Roman" w:hAnsi="Times New Roman" w:cs="Times New Roman"/>
          <w:sz w:val="28"/>
          <w:szCs w:val="28"/>
        </w:rPr>
      </w:pPr>
      <w:r w:rsidRPr="00A065B2">
        <w:rPr>
          <w:rFonts w:ascii="Times New Roman" w:hAnsi="Times New Roman" w:cs="Times New Roman"/>
          <w:sz w:val="28"/>
          <w:szCs w:val="28"/>
        </w:rPr>
        <w:t>В летний период 2021года был организован контроль за соблюдением мер безопасности при отдыхе на водных объектах (совместным патрулированием работников полиции и работников отдела ГО, ЧС и МП).</w:t>
      </w:r>
    </w:p>
    <w:p w14:paraId="7CEB19F3" w14:textId="45D8BE99" w:rsidR="0046450C" w:rsidRPr="00A065B2" w:rsidRDefault="005121D8" w:rsidP="00A065B2">
      <w:pPr>
        <w:spacing w:after="0"/>
        <w:ind w:firstLine="567"/>
        <w:jc w:val="both"/>
        <w:rPr>
          <w:rFonts w:ascii="Times New Roman" w:hAnsi="Times New Roman" w:cs="Times New Roman"/>
          <w:sz w:val="28"/>
          <w:szCs w:val="28"/>
        </w:rPr>
      </w:pPr>
      <w:r w:rsidRPr="00A065B2">
        <w:rPr>
          <w:rFonts w:ascii="Times New Roman" w:hAnsi="Times New Roman" w:cs="Times New Roman"/>
          <w:sz w:val="28"/>
          <w:szCs w:val="28"/>
        </w:rPr>
        <w:t>П</w:t>
      </w:r>
      <w:r w:rsidR="0046450C" w:rsidRPr="00A065B2">
        <w:rPr>
          <w:rFonts w:ascii="Times New Roman" w:hAnsi="Times New Roman" w:cs="Times New Roman"/>
          <w:sz w:val="28"/>
          <w:szCs w:val="28"/>
        </w:rPr>
        <w:t>роведено 4 заседания антитеррористической комиссии.</w:t>
      </w:r>
      <w:r w:rsidR="000C5D87" w:rsidRPr="00A065B2">
        <w:rPr>
          <w:rFonts w:ascii="Times New Roman" w:hAnsi="Times New Roman" w:cs="Times New Roman"/>
          <w:sz w:val="28"/>
          <w:szCs w:val="28"/>
        </w:rPr>
        <w:t xml:space="preserve"> Приняли участие во Всероссийской штабной тренировке по ГО с практической проверкой системы оповещения населения </w:t>
      </w:r>
      <w:proofErr w:type="spellStart"/>
      <w:r w:rsidR="000C5D87" w:rsidRPr="00A065B2">
        <w:rPr>
          <w:rFonts w:ascii="Times New Roman" w:hAnsi="Times New Roman" w:cs="Times New Roman"/>
          <w:sz w:val="28"/>
          <w:szCs w:val="28"/>
        </w:rPr>
        <w:t>Тейковского</w:t>
      </w:r>
      <w:proofErr w:type="spellEnd"/>
      <w:r w:rsidR="000C5D87" w:rsidRPr="00A065B2">
        <w:rPr>
          <w:rFonts w:ascii="Times New Roman" w:hAnsi="Times New Roman" w:cs="Times New Roman"/>
          <w:sz w:val="28"/>
          <w:szCs w:val="28"/>
        </w:rPr>
        <w:t xml:space="preserve"> муниципального района</w:t>
      </w:r>
    </w:p>
    <w:p w14:paraId="3AA82378" w14:textId="77777777" w:rsidR="0046450C" w:rsidRPr="00A065B2" w:rsidRDefault="0046450C" w:rsidP="00A065B2">
      <w:pPr>
        <w:pStyle w:val="a8"/>
        <w:spacing w:after="0" w:line="256" w:lineRule="auto"/>
        <w:ind w:left="0" w:firstLine="720"/>
        <w:rPr>
          <w:rFonts w:ascii="Times New Roman" w:hAnsi="Times New Roman" w:cs="Times New Roman"/>
          <w:sz w:val="28"/>
          <w:szCs w:val="28"/>
        </w:rPr>
      </w:pPr>
      <w:r w:rsidRPr="00A065B2">
        <w:rPr>
          <w:rFonts w:ascii="Times New Roman" w:hAnsi="Times New Roman" w:cs="Times New Roman"/>
          <w:sz w:val="28"/>
          <w:szCs w:val="28"/>
        </w:rPr>
        <w:t xml:space="preserve">Заключены соглашения с операторами сотовой связи на экстренное оповещение населения </w:t>
      </w:r>
      <w:proofErr w:type="spellStart"/>
      <w:r w:rsidRPr="00A065B2">
        <w:rPr>
          <w:rFonts w:ascii="Times New Roman" w:hAnsi="Times New Roman" w:cs="Times New Roman"/>
          <w:sz w:val="28"/>
          <w:szCs w:val="28"/>
        </w:rPr>
        <w:t>Тейковского</w:t>
      </w:r>
      <w:proofErr w:type="spellEnd"/>
      <w:r w:rsidRPr="00A065B2">
        <w:rPr>
          <w:rFonts w:ascii="Times New Roman" w:hAnsi="Times New Roman" w:cs="Times New Roman"/>
          <w:sz w:val="28"/>
          <w:szCs w:val="28"/>
        </w:rPr>
        <w:t xml:space="preserve"> муниципального района.</w:t>
      </w:r>
    </w:p>
    <w:p w14:paraId="5F657953" w14:textId="4B50F87A" w:rsidR="0046450C" w:rsidRPr="00A065B2" w:rsidRDefault="00514952" w:rsidP="00A065B2">
      <w:pPr>
        <w:pStyle w:val="a8"/>
        <w:spacing w:after="0" w:line="256" w:lineRule="auto"/>
        <w:ind w:left="0" w:firstLine="360"/>
        <w:rPr>
          <w:rFonts w:ascii="Times New Roman" w:hAnsi="Times New Roman" w:cs="Times New Roman"/>
          <w:sz w:val="28"/>
          <w:szCs w:val="28"/>
        </w:rPr>
      </w:pPr>
      <w:r w:rsidRPr="00A065B2">
        <w:rPr>
          <w:rFonts w:ascii="Times New Roman" w:hAnsi="Times New Roman" w:cs="Times New Roman"/>
          <w:sz w:val="28"/>
          <w:szCs w:val="28"/>
        </w:rPr>
        <w:t xml:space="preserve">     </w:t>
      </w:r>
      <w:r w:rsidR="0046450C" w:rsidRPr="00A065B2">
        <w:rPr>
          <w:rFonts w:ascii="Times New Roman" w:hAnsi="Times New Roman" w:cs="Times New Roman"/>
          <w:sz w:val="28"/>
          <w:szCs w:val="28"/>
        </w:rPr>
        <w:t>Разработан план тушения лесных по</w:t>
      </w:r>
      <w:r w:rsidRPr="00A065B2">
        <w:rPr>
          <w:rFonts w:ascii="Times New Roman" w:hAnsi="Times New Roman" w:cs="Times New Roman"/>
          <w:sz w:val="28"/>
          <w:szCs w:val="28"/>
        </w:rPr>
        <w:t xml:space="preserve">жаров на Территории </w:t>
      </w:r>
      <w:proofErr w:type="spellStart"/>
      <w:r w:rsidRPr="00A065B2">
        <w:rPr>
          <w:rFonts w:ascii="Times New Roman" w:hAnsi="Times New Roman" w:cs="Times New Roman"/>
          <w:sz w:val="28"/>
          <w:szCs w:val="28"/>
        </w:rPr>
        <w:t>Тейковского</w:t>
      </w:r>
      <w:proofErr w:type="spellEnd"/>
      <w:r w:rsidRPr="00A065B2">
        <w:rPr>
          <w:rFonts w:ascii="Times New Roman" w:hAnsi="Times New Roman" w:cs="Times New Roman"/>
          <w:sz w:val="28"/>
          <w:szCs w:val="28"/>
        </w:rPr>
        <w:t xml:space="preserve"> </w:t>
      </w:r>
      <w:r w:rsidR="0046450C" w:rsidRPr="00A065B2">
        <w:rPr>
          <w:rFonts w:ascii="Times New Roman" w:hAnsi="Times New Roman" w:cs="Times New Roman"/>
          <w:sz w:val="28"/>
          <w:szCs w:val="28"/>
        </w:rPr>
        <w:t>муниципального района в 2021 году.</w:t>
      </w:r>
    </w:p>
    <w:p w14:paraId="3358CE10" w14:textId="08C5F037" w:rsidR="0046450C" w:rsidRPr="00A065B2" w:rsidRDefault="0011063B" w:rsidP="00A065B2">
      <w:pPr>
        <w:spacing w:after="0" w:line="256" w:lineRule="auto"/>
        <w:ind w:firstLine="709"/>
        <w:jc w:val="both"/>
        <w:rPr>
          <w:rFonts w:ascii="Times New Roman" w:hAnsi="Times New Roman" w:cs="Times New Roman"/>
          <w:sz w:val="28"/>
          <w:szCs w:val="28"/>
        </w:rPr>
      </w:pPr>
      <w:r w:rsidRPr="00A065B2">
        <w:rPr>
          <w:rFonts w:ascii="Times New Roman" w:hAnsi="Times New Roman" w:cs="Times New Roman"/>
          <w:sz w:val="28"/>
          <w:szCs w:val="28"/>
        </w:rPr>
        <w:t xml:space="preserve">В летний период </w:t>
      </w:r>
      <w:r w:rsidR="0046450C" w:rsidRPr="00A065B2">
        <w:rPr>
          <w:rFonts w:ascii="Times New Roman" w:hAnsi="Times New Roman" w:cs="Times New Roman"/>
          <w:sz w:val="28"/>
          <w:szCs w:val="28"/>
        </w:rPr>
        <w:t xml:space="preserve">проверка ГУ МЧС по Ивановской области </w:t>
      </w:r>
      <w:r w:rsidRPr="00A065B2">
        <w:rPr>
          <w:rFonts w:ascii="Times New Roman" w:hAnsi="Times New Roman" w:cs="Times New Roman"/>
          <w:sz w:val="28"/>
          <w:szCs w:val="28"/>
        </w:rPr>
        <w:t xml:space="preserve">провели проверку </w:t>
      </w:r>
      <w:r w:rsidR="0046450C" w:rsidRPr="00A065B2">
        <w:rPr>
          <w:rFonts w:ascii="Times New Roman" w:hAnsi="Times New Roman" w:cs="Times New Roman"/>
          <w:sz w:val="28"/>
          <w:szCs w:val="28"/>
        </w:rPr>
        <w:t xml:space="preserve">готовности администрации </w:t>
      </w:r>
      <w:proofErr w:type="spellStart"/>
      <w:r w:rsidR="0046450C" w:rsidRPr="00A065B2">
        <w:rPr>
          <w:rFonts w:ascii="Times New Roman" w:hAnsi="Times New Roman" w:cs="Times New Roman"/>
          <w:sz w:val="28"/>
          <w:szCs w:val="28"/>
        </w:rPr>
        <w:t>Тейковского</w:t>
      </w:r>
      <w:proofErr w:type="spellEnd"/>
      <w:r w:rsidR="0046450C" w:rsidRPr="00A065B2">
        <w:rPr>
          <w:rFonts w:ascii="Times New Roman" w:hAnsi="Times New Roman" w:cs="Times New Roman"/>
          <w:sz w:val="28"/>
          <w:szCs w:val="28"/>
        </w:rPr>
        <w:t xml:space="preserve"> муниципального района к осуществлению мероприятий гражданской обороны</w:t>
      </w:r>
      <w:r w:rsidR="00A065B2" w:rsidRPr="00A065B2">
        <w:rPr>
          <w:rFonts w:ascii="Times New Roman" w:hAnsi="Times New Roman" w:cs="Times New Roman"/>
          <w:sz w:val="28"/>
          <w:szCs w:val="28"/>
        </w:rPr>
        <w:t xml:space="preserve">. Выявленные нарушения </w:t>
      </w:r>
      <w:proofErr w:type="gramStart"/>
      <w:r w:rsidR="00A065B2" w:rsidRPr="00A065B2">
        <w:rPr>
          <w:rFonts w:ascii="Times New Roman" w:hAnsi="Times New Roman" w:cs="Times New Roman"/>
          <w:sz w:val="28"/>
          <w:szCs w:val="28"/>
        </w:rPr>
        <w:t xml:space="preserve">устранены </w:t>
      </w:r>
      <w:r w:rsidR="0046450C" w:rsidRPr="00A065B2">
        <w:rPr>
          <w:rFonts w:ascii="Times New Roman" w:hAnsi="Times New Roman" w:cs="Times New Roman"/>
          <w:sz w:val="28"/>
          <w:szCs w:val="28"/>
        </w:rPr>
        <w:t xml:space="preserve"> в</w:t>
      </w:r>
      <w:proofErr w:type="gramEnd"/>
      <w:r w:rsidR="0046450C" w:rsidRPr="00A065B2">
        <w:rPr>
          <w:rFonts w:ascii="Times New Roman" w:hAnsi="Times New Roman" w:cs="Times New Roman"/>
          <w:sz w:val="28"/>
          <w:szCs w:val="28"/>
        </w:rPr>
        <w:t xml:space="preserve"> соответствии с планом устранения недостатков.</w:t>
      </w:r>
    </w:p>
    <w:p w14:paraId="50A07E0F" w14:textId="77777777" w:rsidR="00184F18" w:rsidRDefault="00184F18" w:rsidP="00184F18">
      <w:pPr>
        <w:spacing w:after="0" w:line="240" w:lineRule="auto"/>
        <w:ind w:firstLine="708"/>
        <w:jc w:val="both"/>
        <w:rPr>
          <w:rFonts w:ascii="Times New Roman" w:eastAsia="Times New Roman" w:hAnsi="Times New Roman" w:cs="Times New Roman"/>
          <w:sz w:val="28"/>
          <w:szCs w:val="28"/>
          <w:lang w:eastAsia="ru-RU"/>
        </w:rPr>
      </w:pPr>
      <w:r w:rsidRPr="000B0424">
        <w:rPr>
          <w:rFonts w:ascii="Times New Roman" w:eastAsia="Times New Roman" w:hAnsi="Times New Roman" w:cs="Times New Roman"/>
          <w:sz w:val="28"/>
          <w:szCs w:val="28"/>
          <w:lang w:eastAsia="ru-RU"/>
        </w:rPr>
        <w:t xml:space="preserve">  </w:t>
      </w:r>
    </w:p>
    <w:p w14:paraId="2DDE7D41" w14:textId="34251B93" w:rsidR="00FB1473" w:rsidRDefault="00FB1473" w:rsidP="00FB1473">
      <w:pPr>
        <w:spacing w:after="0"/>
        <w:jc w:val="both"/>
        <w:rPr>
          <w:rFonts w:ascii="Times New Roman" w:hAnsi="Times New Roman" w:cs="Times New Roman"/>
          <w:sz w:val="28"/>
          <w:szCs w:val="28"/>
        </w:rPr>
      </w:pPr>
      <w:r w:rsidRPr="00FD7452">
        <w:rPr>
          <w:rFonts w:ascii="Times New Roman" w:hAnsi="Times New Roman" w:cs="Times New Roman"/>
          <w:sz w:val="28"/>
          <w:szCs w:val="28"/>
        </w:rPr>
        <w:t xml:space="preserve">          В 2021 году в рамках реализации программы «Безопасный район» в Морозовском сельском поселении были интегрированы 4 видеокамеры наружного наблюдения высокого разрешения с функцией распознавания лиц. Трансляция с камер ведется в круглосуточном режиме в Единую диспетчерскую службу. Данная работа будет продолжена и в других </w:t>
      </w:r>
      <w:r>
        <w:rPr>
          <w:rFonts w:ascii="Times New Roman" w:hAnsi="Times New Roman" w:cs="Times New Roman"/>
          <w:sz w:val="28"/>
          <w:szCs w:val="28"/>
        </w:rPr>
        <w:t xml:space="preserve">поселениях. </w:t>
      </w:r>
    </w:p>
    <w:p w14:paraId="0E9FAE99" w14:textId="256C3A0D" w:rsidR="00862272" w:rsidRDefault="00862272" w:rsidP="00FB1473">
      <w:pPr>
        <w:spacing w:after="0"/>
        <w:jc w:val="both"/>
        <w:rPr>
          <w:rFonts w:ascii="Times New Roman" w:hAnsi="Times New Roman" w:cs="Times New Roman"/>
          <w:sz w:val="28"/>
          <w:szCs w:val="28"/>
        </w:rPr>
      </w:pPr>
    </w:p>
    <w:p w14:paraId="5BE48F18" w14:textId="0048F392" w:rsidR="00662712" w:rsidRDefault="00862272" w:rsidP="00862272">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Подводя итоги, хочется отметить, что в 2022 году бюджет района сохр</w:t>
      </w:r>
      <w:r w:rsidR="00CC12AB">
        <w:rPr>
          <w:rFonts w:ascii="Times New Roman" w:hAnsi="Times New Roman" w:cs="Times New Roman"/>
          <w:sz w:val="28"/>
          <w:szCs w:val="28"/>
        </w:rPr>
        <w:t>анит социальную направленность</w:t>
      </w:r>
      <w:r w:rsidR="003F5A54">
        <w:rPr>
          <w:rFonts w:ascii="Times New Roman" w:hAnsi="Times New Roman" w:cs="Times New Roman"/>
          <w:sz w:val="28"/>
          <w:szCs w:val="28"/>
        </w:rPr>
        <w:t xml:space="preserve">. Будет продолжена работа </w:t>
      </w:r>
      <w:proofErr w:type="gramStart"/>
      <w:r w:rsidR="003F5A54">
        <w:rPr>
          <w:rFonts w:ascii="Times New Roman" w:hAnsi="Times New Roman" w:cs="Times New Roman"/>
          <w:sz w:val="28"/>
          <w:szCs w:val="28"/>
        </w:rPr>
        <w:t xml:space="preserve">по </w:t>
      </w:r>
      <w:r w:rsidR="00662712">
        <w:rPr>
          <w:rFonts w:ascii="Times New Roman" w:hAnsi="Times New Roman" w:cs="Times New Roman"/>
          <w:sz w:val="28"/>
          <w:szCs w:val="28"/>
        </w:rPr>
        <w:t xml:space="preserve"> укреплени</w:t>
      </w:r>
      <w:r w:rsidR="003F5A54">
        <w:rPr>
          <w:rFonts w:ascii="Times New Roman" w:hAnsi="Times New Roman" w:cs="Times New Roman"/>
          <w:sz w:val="28"/>
          <w:szCs w:val="28"/>
        </w:rPr>
        <w:t>ю</w:t>
      </w:r>
      <w:proofErr w:type="gramEnd"/>
      <w:r w:rsidR="00662712">
        <w:rPr>
          <w:rFonts w:ascii="Times New Roman" w:hAnsi="Times New Roman" w:cs="Times New Roman"/>
          <w:sz w:val="28"/>
          <w:szCs w:val="28"/>
        </w:rPr>
        <w:t xml:space="preserve"> материально-технической базы учреждений образования и куль</w:t>
      </w:r>
      <w:r w:rsidR="00A777B3">
        <w:rPr>
          <w:rFonts w:ascii="Times New Roman" w:hAnsi="Times New Roman" w:cs="Times New Roman"/>
          <w:sz w:val="28"/>
          <w:szCs w:val="28"/>
        </w:rPr>
        <w:t>туры,</w:t>
      </w:r>
      <w:r w:rsidR="002B5DF7">
        <w:rPr>
          <w:rFonts w:ascii="Times New Roman" w:hAnsi="Times New Roman" w:cs="Times New Roman"/>
          <w:sz w:val="28"/>
          <w:szCs w:val="28"/>
        </w:rPr>
        <w:t xml:space="preserve"> </w:t>
      </w:r>
      <w:r w:rsidR="00662712">
        <w:rPr>
          <w:rFonts w:ascii="Times New Roman" w:hAnsi="Times New Roman" w:cs="Times New Roman"/>
          <w:sz w:val="28"/>
          <w:szCs w:val="28"/>
        </w:rPr>
        <w:t xml:space="preserve"> открытие построенных </w:t>
      </w:r>
      <w:proofErr w:type="spellStart"/>
      <w:r w:rsidR="00662712">
        <w:rPr>
          <w:rFonts w:ascii="Times New Roman" w:hAnsi="Times New Roman" w:cs="Times New Roman"/>
          <w:sz w:val="28"/>
          <w:szCs w:val="28"/>
        </w:rPr>
        <w:t>ФАПов</w:t>
      </w:r>
      <w:proofErr w:type="spellEnd"/>
      <w:r w:rsidR="00B21E8D">
        <w:rPr>
          <w:rFonts w:ascii="Times New Roman" w:hAnsi="Times New Roman" w:cs="Times New Roman"/>
          <w:sz w:val="28"/>
          <w:szCs w:val="28"/>
        </w:rPr>
        <w:t xml:space="preserve">, активизация </w:t>
      </w:r>
      <w:r w:rsidR="00954E92">
        <w:rPr>
          <w:rFonts w:ascii="Times New Roman" w:hAnsi="Times New Roman" w:cs="Times New Roman"/>
          <w:sz w:val="28"/>
          <w:szCs w:val="28"/>
        </w:rPr>
        <w:t xml:space="preserve">работы </w:t>
      </w:r>
      <w:proofErr w:type="spellStart"/>
      <w:r w:rsidR="00B21E8D">
        <w:rPr>
          <w:rFonts w:ascii="Times New Roman" w:hAnsi="Times New Roman" w:cs="Times New Roman"/>
          <w:sz w:val="28"/>
          <w:szCs w:val="28"/>
        </w:rPr>
        <w:t>ТОСов</w:t>
      </w:r>
      <w:proofErr w:type="spellEnd"/>
      <w:r w:rsidR="00B21E8D">
        <w:rPr>
          <w:rFonts w:ascii="Times New Roman" w:hAnsi="Times New Roman" w:cs="Times New Roman"/>
          <w:sz w:val="28"/>
          <w:szCs w:val="28"/>
        </w:rPr>
        <w:t xml:space="preserve"> в новых социально-экономических условиях</w:t>
      </w:r>
      <w:r w:rsidR="00954E92">
        <w:rPr>
          <w:rFonts w:ascii="Times New Roman" w:hAnsi="Times New Roman" w:cs="Times New Roman"/>
          <w:sz w:val="28"/>
          <w:szCs w:val="28"/>
        </w:rPr>
        <w:t>.</w:t>
      </w:r>
    </w:p>
    <w:p w14:paraId="782E382D" w14:textId="77777777" w:rsidR="00662712" w:rsidRDefault="00662712" w:rsidP="00862272">
      <w:pPr>
        <w:spacing w:after="0"/>
        <w:ind w:firstLine="709"/>
        <w:jc w:val="both"/>
        <w:rPr>
          <w:rFonts w:ascii="Times New Roman" w:hAnsi="Times New Roman" w:cs="Times New Roman"/>
          <w:sz w:val="28"/>
          <w:szCs w:val="28"/>
        </w:rPr>
      </w:pPr>
    </w:p>
    <w:p w14:paraId="61A9EE3A" w14:textId="631DE370" w:rsidR="00D67824" w:rsidRDefault="00411FF0" w:rsidP="00974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w:t>
      </w:r>
      <w:proofErr w:type="gramStart"/>
      <w:r>
        <w:rPr>
          <w:rFonts w:ascii="Times New Roman" w:hAnsi="Times New Roman" w:cs="Times New Roman"/>
          <w:sz w:val="28"/>
          <w:szCs w:val="28"/>
        </w:rPr>
        <w:t xml:space="preserve">тем, </w:t>
      </w:r>
      <w:r w:rsidR="00556BD4">
        <w:rPr>
          <w:rFonts w:ascii="Times New Roman" w:hAnsi="Times New Roman" w:cs="Times New Roman"/>
          <w:sz w:val="28"/>
          <w:szCs w:val="28"/>
        </w:rPr>
        <w:t xml:space="preserve"> ключевы</w:t>
      </w:r>
      <w:r>
        <w:rPr>
          <w:rFonts w:ascii="Times New Roman" w:hAnsi="Times New Roman" w:cs="Times New Roman"/>
          <w:sz w:val="28"/>
          <w:szCs w:val="28"/>
        </w:rPr>
        <w:t>ми</w:t>
      </w:r>
      <w:proofErr w:type="gramEnd"/>
      <w:r w:rsidR="00556BD4">
        <w:rPr>
          <w:rFonts w:ascii="Times New Roman" w:hAnsi="Times New Roman" w:cs="Times New Roman"/>
          <w:sz w:val="28"/>
          <w:szCs w:val="28"/>
        </w:rPr>
        <w:t xml:space="preserve"> </w:t>
      </w:r>
      <w:r>
        <w:rPr>
          <w:rFonts w:ascii="Times New Roman" w:hAnsi="Times New Roman" w:cs="Times New Roman"/>
          <w:sz w:val="28"/>
          <w:szCs w:val="28"/>
        </w:rPr>
        <w:t>вопросами оста</w:t>
      </w:r>
      <w:r w:rsidR="009D2ECD">
        <w:rPr>
          <w:rFonts w:ascii="Times New Roman" w:hAnsi="Times New Roman" w:cs="Times New Roman"/>
          <w:sz w:val="28"/>
          <w:szCs w:val="28"/>
        </w:rPr>
        <w:t>ю</w:t>
      </w:r>
      <w:r>
        <w:rPr>
          <w:rFonts w:ascii="Times New Roman" w:hAnsi="Times New Roman" w:cs="Times New Roman"/>
          <w:sz w:val="28"/>
          <w:szCs w:val="28"/>
        </w:rPr>
        <w:t>тся</w:t>
      </w:r>
      <w:r w:rsidR="00175444">
        <w:rPr>
          <w:rFonts w:ascii="Times New Roman" w:hAnsi="Times New Roman" w:cs="Times New Roman"/>
          <w:sz w:val="28"/>
          <w:szCs w:val="28"/>
        </w:rPr>
        <w:t xml:space="preserve"> -</w:t>
      </w:r>
      <w:r>
        <w:rPr>
          <w:rFonts w:ascii="Times New Roman" w:hAnsi="Times New Roman" w:cs="Times New Roman"/>
          <w:sz w:val="28"/>
          <w:szCs w:val="28"/>
        </w:rPr>
        <w:t xml:space="preserve"> ремонт дорог</w:t>
      </w:r>
      <w:r w:rsidR="00556BD4">
        <w:rPr>
          <w:rFonts w:ascii="Times New Roman" w:hAnsi="Times New Roman" w:cs="Times New Roman"/>
          <w:sz w:val="28"/>
          <w:szCs w:val="28"/>
        </w:rPr>
        <w:t xml:space="preserve">, </w:t>
      </w:r>
      <w:r w:rsidR="00974948">
        <w:rPr>
          <w:rFonts w:ascii="Times New Roman" w:hAnsi="Times New Roman" w:cs="Times New Roman"/>
          <w:sz w:val="28"/>
          <w:szCs w:val="28"/>
        </w:rPr>
        <w:t>модернизация системы ЖКХ</w:t>
      </w:r>
      <w:r w:rsidR="00175444">
        <w:rPr>
          <w:rFonts w:ascii="Times New Roman" w:hAnsi="Times New Roman" w:cs="Times New Roman"/>
          <w:sz w:val="28"/>
          <w:szCs w:val="28"/>
        </w:rPr>
        <w:t>, бл</w:t>
      </w:r>
      <w:r w:rsidR="00A977C5">
        <w:rPr>
          <w:rFonts w:ascii="Times New Roman" w:hAnsi="Times New Roman" w:cs="Times New Roman"/>
          <w:sz w:val="28"/>
          <w:szCs w:val="28"/>
        </w:rPr>
        <w:t>агоустройство сельских территор</w:t>
      </w:r>
      <w:r w:rsidR="00C0198D">
        <w:rPr>
          <w:rFonts w:ascii="Times New Roman" w:hAnsi="Times New Roman" w:cs="Times New Roman"/>
          <w:sz w:val="28"/>
          <w:szCs w:val="28"/>
        </w:rPr>
        <w:t>ий, которые нам предстоит решать.</w:t>
      </w:r>
    </w:p>
    <w:p w14:paraId="01CEB383" w14:textId="71C959F7" w:rsidR="00D758B0" w:rsidRDefault="00D758B0" w:rsidP="00974948">
      <w:pPr>
        <w:spacing w:after="0"/>
        <w:ind w:firstLine="709"/>
        <w:jc w:val="both"/>
        <w:rPr>
          <w:rFonts w:ascii="Times New Roman" w:hAnsi="Times New Roman" w:cs="Times New Roman"/>
          <w:sz w:val="28"/>
          <w:szCs w:val="28"/>
        </w:rPr>
      </w:pPr>
    </w:p>
    <w:p w14:paraId="548D4D78" w14:textId="1927623C" w:rsidR="00D758B0" w:rsidRDefault="00D758B0" w:rsidP="00974948">
      <w:pPr>
        <w:spacing w:after="0"/>
        <w:ind w:firstLine="709"/>
        <w:jc w:val="both"/>
        <w:rPr>
          <w:rFonts w:ascii="Times New Roman" w:hAnsi="Times New Roman" w:cs="Times New Roman"/>
          <w:sz w:val="28"/>
          <w:szCs w:val="28"/>
        </w:rPr>
      </w:pPr>
      <w:r>
        <w:rPr>
          <w:rFonts w:ascii="Times New Roman" w:hAnsi="Times New Roman" w:cs="Times New Roman"/>
          <w:sz w:val="28"/>
          <w:szCs w:val="28"/>
        </w:rPr>
        <w:t>У нас нет</w:t>
      </w:r>
      <w:r w:rsidR="00C0198D">
        <w:rPr>
          <w:rFonts w:ascii="Times New Roman" w:hAnsi="Times New Roman" w:cs="Times New Roman"/>
          <w:sz w:val="28"/>
          <w:szCs w:val="28"/>
        </w:rPr>
        <w:t xml:space="preserve"> иллюзий, что дальше будет проще, наоборот, в новых условиях требования со стороны общества, жителей и нас самих многократно возрастают. И мы готовы, достойно решать поставленные задачи, учитывая все факторы.</w:t>
      </w:r>
    </w:p>
    <w:p w14:paraId="2D660381" w14:textId="77777777" w:rsidR="00954E92" w:rsidRDefault="00954E92" w:rsidP="00974948">
      <w:pPr>
        <w:spacing w:after="0"/>
        <w:ind w:firstLine="709"/>
        <w:jc w:val="both"/>
        <w:rPr>
          <w:rFonts w:ascii="Times New Roman" w:hAnsi="Times New Roman" w:cs="Times New Roman"/>
          <w:sz w:val="28"/>
          <w:szCs w:val="28"/>
        </w:rPr>
      </w:pPr>
    </w:p>
    <w:p w14:paraId="039AF159" w14:textId="4619AA60" w:rsidR="000E4B03" w:rsidRPr="00AF4363" w:rsidRDefault="000E4B03" w:rsidP="00AF4363">
      <w:pPr>
        <w:ind w:firstLine="708"/>
        <w:jc w:val="both"/>
        <w:rPr>
          <w:rFonts w:ascii="Times New Roman" w:hAnsi="Times New Roman" w:cs="Times New Roman"/>
          <w:sz w:val="28"/>
          <w:szCs w:val="28"/>
        </w:rPr>
      </w:pPr>
      <w:r w:rsidRPr="00AF4363">
        <w:rPr>
          <w:rFonts w:ascii="Times New Roman" w:hAnsi="Times New Roman" w:cs="Times New Roman"/>
          <w:sz w:val="28"/>
          <w:szCs w:val="28"/>
        </w:rPr>
        <w:t>В заключении хочу выразить глубокую благодарность и признательность всем жителям района, трудовым коллективам, главам поселений, депутатам и руководителям всех уровней, а также Губернатору Ивановской области Станиславу Сергеевичу Воскресенскому</w:t>
      </w:r>
      <w:r w:rsidR="002F549C" w:rsidRPr="00AF4363">
        <w:rPr>
          <w:rFonts w:ascii="Times New Roman" w:hAnsi="Times New Roman" w:cs="Times New Roman"/>
          <w:sz w:val="28"/>
          <w:szCs w:val="28"/>
        </w:rPr>
        <w:t xml:space="preserve"> и Ивановской </w:t>
      </w:r>
      <w:proofErr w:type="gramStart"/>
      <w:r w:rsidR="002F549C" w:rsidRPr="00AF4363">
        <w:rPr>
          <w:rFonts w:ascii="Times New Roman" w:hAnsi="Times New Roman" w:cs="Times New Roman"/>
          <w:sz w:val="28"/>
          <w:szCs w:val="28"/>
        </w:rPr>
        <w:t xml:space="preserve">областной </w:t>
      </w:r>
      <w:r w:rsidRPr="00AF4363">
        <w:rPr>
          <w:rFonts w:ascii="Times New Roman" w:hAnsi="Times New Roman" w:cs="Times New Roman"/>
          <w:sz w:val="28"/>
          <w:szCs w:val="28"/>
        </w:rPr>
        <w:t xml:space="preserve"> </w:t>
      </w:r>
      <w:r w:rsidR="002F549C" w:rsidRPr="00AF4363">
        <w:rPr>
          <w:rFonts w:ascii="Times New Roman" w:hAnsi="Times New Roman" w:cs="Times New Roman"/>
          <w:sz w:val="28"/>
          <w:szCs w:val="28"/>
        </w:rPr>
        <w:t>Думе</w:t>
      </w:r>
      <w:proofErr w:type="gramEnd"/>
      <w:r w:rsidR="002F549C" w:rsidRPr="00AF4363">
        <w:rPr>
          <w:rFonts w:ascii="Times New Roman" w:hAnsi="Times New Roman" w:cs="Times New Roman"/>
          <w:sz w:val="28"/>
          <w:szCs w:val="28"/>
        </w:rPr>
        <w:t xml:space="preserve"> </w:t>
      </w:r>
      <w:r w:rsidRPr="00AF4363">
        <w:rPr>
          <w:rFonts w:ascii="Times New Roman" w:hAnsi="Times New Roman" w:cs="Times New Roman"/>
          <w:sz w:val="28"/>
          <w:szCs w:val="28"/>
        </w:rPr>
        <w:t>за понимание и поддержку, совместную плодотворную работу в минувшем году. Надеюсь, что текущий год принесет нам новые успехи в развитии, как экономики, так и социальной сферы. Я убежден, что, опираясь на лучшие традиции, используя самые эффективные методы работы, идеи и современные технологии, мы решим множество задач и приумножим наш успех на благо родного края!</w:t>
      </w:r>
    </w:p>
    <w:p w14:paraId="25D33711" w14:textId="77777777" w:rsidR="00431E76" w:rsidRDefault="00431E76" w:rsidP="00AF4363">
      <w:pPr>
        <w:spacing w:after="0" w:line="240" w:lineRule="auto"/>
        <w:ind w:firstLine="708"/>
        <w:jc w:val="both"/>
        <w:rPr>
          <w:rFonts w:ascii="Times New Roman" w:eastAsia="Times New Roman" w:hAnsi="Times New Roman" w:cs="Times New Roman"/>
          <w:color w:val="333333"/>
          <w:sz w:val="28"/>
          <w:szCs w:val="28"/>
          <w:lang w:eastAsia="ru-RU"/>
        </w:rPr>
      </w:pPr>
      <w:bookmarkStart w:id="0" w:name="_GoBack"/>
      <w:bookmarkEnd w:id="0"/>
    </w:p>
    <w:p w14:paraId="42A693FD" w14:textId="77777777" w:rsidR="000E4B03" w:rsidRDefault="000E4B03" w:rsidP="00AF4363">
      <w:pPr>
        <w:ind w:firstLine="708"/>
        <w:jc w:val="both"/>
        <w:rPr>
          <w:rFonts w:ascii="Times New Roman" w:eastAsia="Calibri" w:hAnsi="Times New Roman" w:cs="Times New Roman"/>
          <w:sz w:val="28"/>
          <w:szCs w:val="28"/>
        </w:rPr>
      </w:pPr>
    </w:p>
    <w:p w14:paraId="7D44483F" w14:textId="7C7A1EEB" w:rsidR="00C75D48" w:rsidRDefault="00C75D48" w:rsidP="00C75D48">
      <w:pPr>
        <w:spacing w:after="0"/>
        <w:jc w:val="both"/>
        <w:rPr>
          <w:rFonts w:ascii="Times New Roman" w:hAnsi="Times New Roman" w:cs="Times New Roman"/>
          <w:sz w:val="28"/>
          <w:szCs w:val="28"/>
        </w:rPr>
      </w:pPr>
    </w:p>
    <w:p w14:paraId="371AF38B" w14:textId="77777777" w:rsidR="0094661D" w:rsidRDefault="0094661D" w:rsidP="00C75D48">
      <w:pPr>
        <w:spacing w:after="0" w:line="240" w:lineRule="auto"/>
        <w:ind w:firstLine="567"/>
        <w:jc w:val="both"/>
        <w:rPr>
          <w:rFonts w:ascii="Times New Roman" w:hAnsi="Times New Roman" w:cs="Times New Roman"/>
          <w:sz w:val="28"/>
          <w:szCs w:val="28"/>
        </w:rPr>
      </w:pPr>
    </w:p>
    <w:p w14:paraId="0ED09290" w14:textId="77777777" w:rsidR="003D751C" w:rsidRPr="00760410" w:rsidRDefault="003D751C">
      <w:pPr>
        <w:jc w:val="both"/>
        <w:rPr>
          <w:rFonts w:ascii="Times New Roman" w:hAnsi="Times New Roman" w:cs="Times New Roman"/>
          <w:b/>
          <w:bCs/>
          <w:sz w:val="28"/>
          <w:szCs w:val="28"/>
        </w:rPr>
      </w:pPr>
    </w:p>
    <w:sectPr w:rsidR="003D751C" w:rsidRPr="00760410" w:rsidSect="005A122C">
      <w:pgSz w:w="11906" w:h="16838"/>
      <w:pgMar w:top="567" w:right="70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544"/>
    <w:multiLevelType w:val="multilevel"/>
    <w:tmpl w:val="5926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81C15"/>
    <w:multiLevelType w:val="hybridMultilevel"/>
    <w:tmpl w:val="41E455AA"/>
    <w:lvl w:ilvl="0" w:tplc="D018B6B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24608F"/>
    <w:multiLevelType w:val="hybridMultilevel"/>
    <w:tmpl w:val="2FD44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3716177"/>
    <w:multiLevelType w:val="hybridMultilevel"/>
    <w:tmpl w:val="C6E2498A"/>
    <w:lvl w:ilvl="0" w:tplc="A922258A">
      <w:start w:val="1"/>
      <w:numFmt w:val="bullet"/>
      <w:lvlText w:val="-"/>
      <w:lvlJc w:val="left"/>
      <w:pPr>
        <w:tabs>
          <w:tab w:val="num" w:pos="720"/>
        </w:tabs>
        <w:ind w:left="720" w:hanging="360"/>
      </w:pPr>
      <w:rPr>
        <w:rFonts w:ascii="Times New Roman" w:hAnsi="Times New Roman" w:hint="default"/>
      </w:rPr>
    </w:lvl>
    <w:lvl w:ilvl="1" w:tplc="859E7C98" w:tentative="1">
      <w:start w:val="1"/>
      <w:numFmt w:val="bullet"/>
      <w:lvlText w:val="-"/>
      <w:lvlJc w:val="left"/>
      <w:pPr>
        <w:tabs>
          <w:tab w:val="num" w:pos="1440"/>
        </w:tabs>
        <w:ind w:left="1440" w:hanging="360"/>
      </w:pPr>
      <w:rPr>
        <w:rFonts w:ascii="Times New Roman" w:hAnsi="Times New Roman" w:hint="default"/>
      </w:rPr>
    </w:lvl>
    <w:lvl w:ilvl="2" w:tplc="61B26DA0" w:tentative="1">
      <w:start w:val="1"/>
      <w:numFmt w:val="bullet"/>
      <w:lvlText w:val="-"/>
      <w:lvlJc w:val="left"/>
      <w:pPr>
        <w:tabs>
          <w:tab w:val="num" w:pos="2160"/>
        </w:tabs>
        <w:ind w:left="2160" w:hanging="360"/>
      </w:pPr>
      <w:rPr>
        <w:rFonts w:ascii="Times New Roman" w:hAnsi="Times New Roman" w:hint="default"/>
      </w:rPr>
    </w:lvl>
    <w:lvl w:ilvl="3" w:tplc="34CE2304" w:tentative="1">
      <w:start w:val="1"/>
      <w:numFmt w:val="bullet"/>
      <w:lvlText w:val="-"/>
      <w:lvlJc w:val="left"/>
      <w:pPr>
        <w:tabs>
          <w:tab w:val="num" w:pos="2880"/>
        </w:tabs>
        <w:ind w:left="2880" w:hanging="360"/>
      </w:pPr>
      <w:rPr>
        <w:rFonts w:ascii="Times New Roman" w:hAnsi="Times New Roman" w:hint="default"/>
      </w:rPr>
    </w:lvl>
    <w:lvl w:ilvl="4" w:tplc="A9E65DFC" w:tentative="1">
      <w:start w:val="1"/>
      <w:numFmt w:val="bullet"/>
      <w:lvlText w:val="-"/>
      <w:lvlJc w:val="left"/>
      <w:pPr>
        <w:tabs>
          <w:tab w:val="num" w:pos="3600"/>
        </w:tabs>
        <w:ind w:left="3600" w:hanging="360"/>
      </w:pPr>
      <w:rPr>
        <w:rFonts w:ascii="Times New Roman" w:hAnsi="Times New Roman" w:hint="default"/>
      </w:rPr>
    </w:lvl>
    <w:lvl w:ilvl="5" w:tplc="108C48F8" w:tentative="1">
      <w:start w:val="1"/>
      <w:numFmt w:val="bullet"/>
      <w:lvlText w:val="-"/>
      <w:lvlJc w:val="left"/>
      <w:pPr>
        <w:tabs>
          <w:tab w:val="num" w:pos="4320"/>
        </w:tabs>
        <w:ind w:left="4320" w:hanging="360"/>
      </w:pPr>
      <w:rPr>
        <w:rFonts w:ascii="Times New Roman" w:hAnsi="Times New Roman" w:hint="default"/>
      </w:rPr>
    </w:lvl>
    <w:lvl w:ilvl="6" w:tplc="A28EC2C6" w:tentative="1">
      <w:start w:val="1"/>
      <w:numFmt w:val="bullet"/>
      <w:lvlText w:val="-"/>
      <w:lvlJc w:val="left"/>
      <w:pPr>
        <w:tabs>
          <w:tab w:val="num" w:pos="5040"/>
        </w:tabs>
        <w:ind w:left="5040" w:hanging="360"/>
      </w:pPr>
      <w:rPr>
        <w:rFonts w:ascii="Times New Roman" w:hAnsi="Times New Roman" w:hint="default"/>
      </w:rPr>
    </w:lvl>
    <w:lvl w:ilvl="7" w:tplc="DE1C6230" w:tentative="1">
      <w:start w:val="1"/>
      <w:numFmt w:val="bullet"/>
      <w:lvlText w:val="-"/>
      <w:lvlJc w:val="left"/>
      <w:pPr>
        <w:tabs>
          <w:tab w:val="num" w:pos="5760"/>
        </w:tabs>
        <w:ind w:left="5760" w:hanging="360"/>
      </w:pPr>
      <w:rPr>
        <w:rFonts w:ascii="Times New Roman" w:hAnsi="Times New Roman" w:hint="default"/>
      </w:rPr>
    </w:lvl>
    <w:lvl w:ilvl="8" w:tplc="33A4992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917B06"/>
    <w:multiLevelType w:val="hybridMultilevel"/>
    <w:tmpl w:val="F572A884"/>
    <w:lvl w:ilvl="0" w:tplc="4E06A5EE">
      <w:start w:val="1"/>
      <w:numFmt w:val="bullet"/>
      <w:lvlText w:val="-"/>
      <w:lvlJc w:val="left"/>
      <w:pPr>
        <w:tabs>
          <w:tab w:val="num" w:pos="1495"/>
        </w:tabs>
        <w:ind w:left="1495" w:hanging="360"/>
      </w:pPr>
      <w:rPr>
        <w:rFonts w:ascii="Times New Roman" w:hAnsi="Times New Roman" w:hint="default"/>
      </w:rPr>
    </w:lvl>
    <w:lvl w:ilvl="1" w:tplc="2494900E" w:tentative="1">
      <w:start w:val="1"/>
      <w:numFmt w:val="bullet"/>
      <w:lvlText w:val="-"/>
      <w:lvlJc w:val="left"/>
      <w:pPr>
        <w:tabs>
          <w:tab w:val="num" w:pos="1440"/>
        </w:tabs>
        <w:ind w:left="1440" w:hanging="360"/>
      </w:pPr>
      <w:rPr>
        <w:rFonts w:ascii="Times New Roman" w:hAnsi="Times New Roman" w:hint="default"/>
      </w:rPr>
    </w:lvl>
    <w:lvl w:ilvl="2" w:tplc="E3A6EE8A" w:tentative="1">
      <w:start w:val="1"/>
      <w:numFmt w:val="bullet"/>
      <w:lvlText w:val="-"/>
      <w:lvlJc w:val="left"/>
      <w:pPr>
        <w:tabs>
          <w:tab w:val="num" w:pos="2160"/>
        </w:tabs>
        <w:ind w:left="2160" w:hanging="360"/>
      </w:pPr>
      <w:rPr>
        <w:rFonts w:ascii="Times New Roman" w:hAnsi="Times New Roman" w:hint="default"/>
      </w:rPr>
    </w:lvl>
    <w:lvl w:ilvl="3" w:tplc="CFAA465C" w:tentative="1">
      <w:start w:val="1"/>
      <w:numFmt w:val="bullet"/>
      <w:lvlText w:val="-"/>
      <w:lvlJc w:val="left"/>
      <w:pPr>
        <w:tabs>
          <w:tab w:val="num" w:pos="2880"/>
        </w:tabs>
        <w:ind w:left="2880" w:hanging="360"/>
      </w:pPr>
      <w:rPr>
        <w:rFonts w:ascii="Times New Roman" w:hAnsi="Times New Roman" w:hint="default"/>
      </w:rPr>
    </w:lvl>
    <w:lvl w:ilvl="4" w:tplc="8F38B9D2" w:tentative="1">
      <w:start w:val="1"/>
      <w:numFmt w:val="bullet"/>
      <w:lvlText w:val="-"/>
      <w:lvlJc w:val="left"/>
      <w:pPr>
        <w:tabs>
          <w:tab w:val="num" w:pos="3600"/>
        </w:tabs>
        <w:ind w:left="3600" w:hanging="360"/>
      </w:pPr>
      <w:rPr>
        <w:rFonts w:ascii="Times New Roman" w:hAnsi="Times New Roman" w:hint="default"/>
      </w:rPr>
    </w:lvl>
    <w:lvl w:ilvl="5" w:tplc="31C6F79C" w:tentative="1">
      <w:start w:val="1"/>
      <w:numFmt w:val="bullet"/>
      <w:lvlText w:val="-"/>
      <w:lvlJc w:val="left"/>
      <w:pPr>
        <w:tabs>
          <w:tab w:val="num" w:pos="4320"/>
        </w:tabs>
        <w:ind w:left="4320" w:hanging="360"/>
      </w:pPr>
      <w:rPr>
        <w:rFonts w:ascii="Times New Roman" w:hAnsi="Times New Roman" w:hint="default"/>
      </w:rPr>
    </w:lvl>
    <w:lvl w:ilvl="6" w:tplc="C08E93EE" w:tentative="1">
      <w:start w:val="1"/>
      <w:numFmt w:val="bullet"/>
      <w:lvlText w:val="-"/>
      <w:lvlJc w:val="left"/>
      <w:pPr>
        <w:tabs>
          <w:tab w:val="num" w:pos="5040"/>
        </w:tabs>
        <w:ind w:left="5040" w:hanging="360"/>
      </w:pPr>
      <w:rPr>
        <w:rFonts w:ascii="Times New Roman" w:hAnsi="Times New Roman" w:hint="default"/>
      </w:rPr>
    </w:lvl>
    <w:lvl w:ilvl="7" w:tplc="A27289B4" w:tentative="1">
      <w:start w:val="1"/>
      <w:numFmt w:val="bullet"/>
      <w:lvlText w:val="-"/>
      <w:lvlJc w:val="left"/>
      <w:pPr>
        <w:tabs>
          <w:tab w:val="num" w:pos="5760"/>
        </w:tabs>
        <w:ind w:left="5760" w:hanging="360"/>
      </w:pPr>
      <w:rPr>
        <w:rFonts w:ascii="Times New Roman" w:hAnsi="Times New Roman" w:hint="default"/>
      </w:rPr>
    </w:lvl>
    <w:lvl w:ilvl="8" w:tplc="661228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8A71223"/>
    <w:multiLevelType w:val="hybridMultilevel"/>
    <w:tmpl w:val="F1644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0C485B"/>
    <w:multiLevelType w:val="hybridMultilevel"/>
    <w:tmpl w:val="E0282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DB2C37"/>
    <w:multiLevelType w:val="hybridMultilevel"/>
    <w:tmpl w:val="F74CC87C"/>
    <w:lvl w:ilvl="0" w:tplc="B1F4778C">
      <w:start w:val="1"/>
      <w:numFmt w:val="bullet"/>
      <w:lvlText w:val="-"/>
      <w:lvlJc w:val="left"/>
      <w:pPr>
        <w:tabs>
          <w:tab w:val="num" w:pos="720"/>
        </w:tabs>
        <w:ind w:left="720" w:hanging="360"/>
      </w:pPr>
      <w:rPr>
        <w:rFonts w:ascii="Times New Roman" w:hAnsi="Times New Roman" w:hint="default"/>
      </w:rPr>
    </w:lvl>
    <w:lvl w:ilvl="1" w:tplc="99526B5E" w:tentative="1">
      <w:start w:val="1"/>
      <w:numFmt w:val="bullet"/>
      <w:lvlText w:val="-"/>
      <w:lvlJc w:val="left"/>
      <w:pPr>
        <w:tabs>
          <w:tab w:val="num" w:pos="1440"/>
        </w:tabs>
        <w:ind w:left="1440" w:hanging="360"/>
      </w:pPr>
      <w:rPr>
        <w:rFonts w:ascii="Times New Roman" w:hAnsi="Times New Roman" w:hint="default"/>
      </w:rPr>
    </w:lvl>
    <w:lvl w:ilvl="2" w:tplc="67C0BA0E" w:tentative="1">
      <w:start w:val="1"/>
      <w:numFmt w:val="bullet"/>
      <w:lvlText w:val="-"/>
      <w:lvlJc w:val="left"/>
      <w:pPr>
        <w:tabs>
          <w:tab w:val="num" w:pos="2160"/>
        </w:tabs>
        <w:ind w:left="2160" w:hanging="360"/>
      </w:pPr>
      <w:rPr>
        <w:rFonts w:ascii="Times New Roman" w:hAnsi="Times New Roman" w:hint="default"/>
      </w:rPr>
    </w:lvl>
    <w:lvl w:ilvl="3" w:tplc="5E7E6984" w:tentative="1">
      <w:start w:val="1"/>
      <w:numFmt w:val="bullet"/>
      <w:lvlText w:val="-"/>
      <w:lvlJc w:val="left"/>
      <w:pPr>
        <w:tabs>
          <w:tab w:val="num" w:pos="2880"/>
        </w:tabs>
        <w:ind w:left="2880" w:hanging="360"/>
      </w:pPr>
      <w:rPr>
        <w:rFonts w:ascii="Times New Roman" w:hAnsi="Times New Roman" w:hint="default"/>
      </w:rPr>
    </w:lvl>
    <w:lvl w:ilvl="4" w:tplc="7AAEC9DC" w:tentative="1">
      <w:start w:val="1"/>
      <w:numFmt w:val="bullet"/>
      <w:lvlText w:val="-"/>
      <w:lvlJc w:val="left"/>
      <w:pPr>
        <w:tabs>
          <w:tab w:val="num" w:pos="3600"/>
        </w:tabs>
        <w:ind w:left="3600" w:hanging="360"/>
      </w:pPr>
      <w:rPr>
        <w:rFonts w:ascii="Times New Roman" w:hAnsi="Times New Roman" w:hint="default"/>
      </w:rPr>
    </w:lvl>
    <w:lvl w:ilvl="5" w:tplc="96EC5F5A" w:tentative="1">
      <w:start w:val="1"/>
      <w:numFmt w:val="bullet"/>
      <w:lvlText w:val="-"/>
      <w:lvlJc w:val="left"/>
      <w:pPr>
        <w:tabs>
          <w:tab w:val="num" w:pos="4320"/>
        </w:tabs>
        <w:ind w:left="4320" w:hanging="360"/>
      </w:pPr>
      <w:rPr>
        <w:rFonts w:ascii="Times New Roman" w:hAnsi="Times New Roman" w:hint="default"/>
      </w:rPr>
    </w:lvl>
    <w:lvl w:ilvl="6" w:tplc="74788F6A" w:tentative="1">
      <w:start w:val="1"/>
      <w:numFmt w:val="bullet"/>
      <w:lvlText w:val="-"/>
      <w:lvlJc w:val="left"/>
      <w:pPr>
        <w:tabs>
          <w:tab w:val="num" w:pos="5040"/>
        </w:tabs>
        <w:ind w:left="5040" w:hanging="360"/>
      </w:pPr>
      <w:rPr>
        <w:rFonts w:ascii="Times New Roman" w:hAnsi="Times New Roman" w:hint="default"/>
      </w:rPr>
    </w:lvl>
    <w:lvl w:ilvl="7" w:tplc="75780EFC" w:tentative="1">
      <w:start w:val="1"/>
      <w:numFmt w:val="bullet"/>
      <w:lvlText w:val="-"/>
      <w:lvlJc w:val="left"/>
      <w:pPr>
        <w:tabs>
          <w:tab w:val="num" w:pos="5760"/>
        </w:tabs>
        <w:ind w:left="5760" w:hanging="360"/>
      </w:pPr>
      <w:rPr>
        <w:rFonts w:ascii="Times New Roman" w:hAnsi="Times New Roman" w:hint="default"/>
      </w:rPr>
    </w:lvl>
    <w:lvl w:ilvl="8" w:tplc="603679E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95C7FD7"/>
    <w:multiLevelType w:val="hybridMultilevel"/>
    <w:tmpl w:val="C9C63712"/>
    <w:lvl w:ilvl="0" w:tplc="89D2D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2"/>
  </w:num>
  <w:num w:numId="4">
    <w:abstractNumId w:val="5"/>
  </w:num>
  <w:num w:numId="5">
    <w:abstractNumId w:val="0"/>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B9"/>
    <w:rsid w:val="00000DF3"/>
    <w:rsid w:val="00003912"/>
    <w:rsid w:val="00011E8A"/>
    <w:rsid w:val="00013B2E"/>
    <w:rsid w:val="000141AE"/>
    <w:rsid w:val="00020943"/>
    <w:rsid w:val="00030DF0"/>
    <w:rsid w:val="00032D02"/>
    <w:rsid w:val="0003364E"/>
    <w:rsid w:val="00044C39"/>
    <w:rsid w:val="000551E8"/>
    <w:rsid w:val="00065356"/>
    <w:rsid w:val="00071002"/>
    <w:rsid w:val="0007302C"/>
    <w:rsid w:val="0007339D"/>
    <w:rsid w:val="00074DE7"/>
    <w:rsid w:val="0007765B"/>
    <w:rsid w:val="000815C2"/>
    <w:rsid w:val="00082A5F"/>
    <w:rsid w:val="0008564E"/>
    <w:rsid w:val="00090CA6"/>
    <w:rsid w:val="00093550"/>
    <w:rsid w:val="000A40F5"/>
    <w:rsid w:val="000A4305"/>
    <w:rsid w:val="000A566A"/>
    <w:rsid w:val="000A5A53"/>
    <w:rsid w:val="000A5D49"/>
    <w:rsid w:val="000B0424"/>
    <w:rsid w:val="000B21A8"/>
    <w:rsid w:val="000B2F9C"/>
    <w:rsid w:val="000B5352"/>
    <w:rsid w:val="000B560E"/>
    <w:rsid w:val="000C1ED2"/>
    <w:rsid w:val="000C21AB"/>
    <w:rsid w:val="000C36BF"/>
    <w:rsid w:val="000C5D87"/>
    <w:rsid w:val="000D1DD9"/>
    <w:rsid w:val="000E2460"/>
    <w:rsid w:val="000E4B03"/>
    <w:rsid w:val="000E710C"/>
    <w:rsid w:val="000F5481"/>
    <w:rsid w:val="001039D0"/>
    <w:rsid w:val="0011063B"/>
    <w:rsid w:val="00112017"/>
    <w:rsid w:val="00112248"/>
    <w:rsid w:val="00115D4D"/>
    <w:rsid w:val="00116954"/>
    <w:rsid w:val="00121B3D"/>
    <w:rsid w:val="00127745"/>
    <w:rsid w:val="001278C3"/>
    <w:rsid w:val="00133703"/>
    <w:rsid w:val="00137838"/>
    <w:rsid w:val="001435D3"/>
    <w:rsid w:val="0014480A"/>
    <w:rsid w:val="0014537D"/>
    <w:rsid w:val="00145E35"/>
    <w:rsid w:val="00146382"/>
    <w:rsid w:val="0015095E"/>
    <w:rsid w:val="00150DCF"/>
    <w:rsid w:val="001517C3"/>
    <w:rsid w:val="00155658"/>
    <w:rsid w:val="00156901"/>
    <w:rsid w:val="00161820"/>
    <w:rsid w:val="00162363"/>
    <w:rsid w:val="00165301"/>
    <w:rsid w:val="00166A04"/>
    <w:rsid w:val="001702BE"/>
    <w:rsid w:val="00173DBC"/>
    <w:rsid w:val="00174797"/>
    <w:rsid w:val="00175444"/>
    <w:rsid w:val="0017730B"/>
    <w:rsid w:val="00180F61"/>
    <w:rsid w:val="00184F18"/>
    <w:rsid w:val="00185EC6"/>
    <w:rsid w:val="001910D3"/>
    <w:rsid w:val="001952F8"/>
    <w:rsid w:val="001A39B0"/>
    <w:rsid w:val="001A5079"/>
    <w:rsid w:val="001A609A"/>
    <w:rsid w:val="001A63D1"/>
    <w:rsid w:val="001B0525"/>
    <w:rsid w:val="001D04B7"/>
    <w:rsid w:val="001D3EF1"/>
    <w:rsid w:val="001D5248"/>
    <w:rsid w:val="001E0402"/>
    <w:rsid w:val="001E6F22"/>
    <w:rsid w:val="001F2CA0"/>
    <w:rsid w:val="002015CA"/>
    <w:rsid w:val="00205134"/>
    <w:rsid w:val="002075C5"/>
    <w:rsid w:val="00207A16"/>
    <w:rsid w:val="002145D0"/>
    <w:rsid w:val="00217F30"/>
    <w:rsid w:val="00231E52"/>
    <w:rsid w:val="002439F4"/>
    <w:rsid w:val="00246A06"/>
    <w:rsid w:val="00251AB3"/>
    <w:rsid w:val="00251DBB"/>
    <w:rsid w:val="00251EB4"/>
    <w:rsid w:val="002523A3"/>
    <w:rsid w:val="002553B5"/>
    <w:rsid w:val="00256A27"/>
    <w:rsid w:val="00257B43"/>
    <w:rsid w:val="002622D1"/>
    <w:rsid w:val="0026307A"/>
    <w:rsid w:val="002647D5"/>
    <w:rsid w:val="00266B31"/>
    <w:rsid w:val="00276A2C"/>
    <w:rsid w:val="00286B41"/>
    <w:rsid w:val="00287B65"/>
    <w:rsid w:val="00290047"/>
    <w:rsid w:val="002920BA"/>
    <w:rsid w:val="00292C5E"/>
    <w:rsid w:val="002A6059"/>
    <w:rsid w:val="002B3127"/>
    <w:rsid w:val="002B5DF7"/>
    <w:rsid w:val="002B7F74"/>
    <w:rsid w:val="002C0C1E"/>
    <w:rsid w:val="002C256F"/>
    <w:rsid w:val="002D25FF"/>
    <w:rsid w:val="002D3484"/>
    <w:rsid w:val="002D37CA"/>
    <w:rsid w:val="002D5466"/>
    <w:rsid w:val="002E2734"/>
    <w:rsid w:val="002E5FD0"/>
    <w:rsid w:val="002E7853"/>
    <w:rsid w:val="002F549C"/>
    <w:rsid w:val="003043D9"/>
    <w:rsid w:val="0032056D"/>
    <w:rsid w:val="00321192"/>
    <w:rsid w:val="00321FFB"/>
    <w:rsid w:val="00323715"/>
    <w:rsid w:val="00327E3E"/>
    <w:rsid w:val="003316A8"/>
    <w:rsid w:val="00333066"/>
    <w:rsid w:val="003353A2"/>
    <w:rsid w:val="0033671F"/>
    <w:rsid w:val="00336734"/>
    <w:rsid w:val="00341243"/>
    <w:rsid w:val="003449DC"/>
    <w:rsid w:val="00351209"/>
    <w:rsid w:val="0035158A"/>
    <w:rsid w:val="00352274"/>
    <w:rsid w:val="0035268B"/>
    <w:rsid w:val="00356451"/>
    <w:rsid w:val="00356623"/>
    <w:rsid w:val="003579B9"/>
    <w:rsid w:val="00361202"/>
    <w:rsid w:val="003617B6"/>
    <w:rsid w:val="003622D7"/>
    <w:rsid w:val="00375B9B"/>
    <w:rsid w:val="003817B5"/>
    <w:rsid w:val="003939E2"/>
    <w:rsid w:val="00393D14"/>
    <w:rsid w:val="003A2DBB"/>
    <w:rsid w:val="003A364E"/>
    <w:rsid w:val="003A37D8"/>
    <w:rsid w:val="003A6630"/>
    <w:rsid w:val="003B1921"/>
    <w:rsid w:val="003B649A"/>
    <w:rsid w:val="003C1D74"/>
    <w:rsid w:val="003C5988"/>
    <w:rsid w:val="003C5DB2"/>
    <w:rsid w:val="003D142F"/>
    <w:rsid w:val="003D2A74"/>
    <w:rsid w:val="003D3202"/>
    <w:rsid w:val="003D751C"/>
    <w:rsid w:val="003E09B6"/>
    <w:rsid w:val="003E22A7"/>
    <w:rsid w:val="003E311C"/>
    <w:rsid w:val="003E35A4"/>
    <w:rsid w:val="003F1625"/>
    <w:rsid w:val="003F3DF3"/>
    <w:rsid w:val="003F403E"/>
    <w:rsid w:val="003F5A54"/>
    <w:rsid w:val="003F74D8"/>
    <w:rsid w:val="004017E8"/>
    <w:rsid w:val="0040333E"/>
    <w:rsid w:val="00403396"/>
    <w:rsid w:val="00411FF0"/>
    <w:rsid w:val="00413FD8"/>
    <w:rsid w:val="00414903"/>
    <w:rsid w:val="0042044A"/>
    <w:rsid w:val="00424014"/>
    <w:rsid w:val="004308F1"/>
    <w:rsid w:val="00431962"/>
    <w:rsid w:val="00431E76"/>
    <w:rsid w:val="00450BF7"/>
    <w:rsid w:val="004511E4"/>
    <w:rsid w:val="00452AE0"/>
    <w:rsid w:val="00461046"/>
    <w:rsid w:val="004618CE"/>
    <w:rsid w:val="0046371F"/>
    <w:rsid w:val="0046450C"/>
    <w:rsid w:val="00486523"/>
    <w:rsid w:val="00493DF2"/>
    <w:rsid w:val="00495BF8"/>
    <w:rsid w:val="00495C22"/>
    <w:rsid w:val="004A7808"/>
    <w:rsid w:val="004A783F"/>
    <w:rsid w:val="004B011D"/>
    <w:rsid w:val="004B0B4C"/>
    <w:rsid w:val="004B34A0"/>
    <w:rsid w:val="004C40C5"/>
    <w:rsid w:val="004D0FED"/>
    <w:rsid w:val="004D4858"/>
    <w:rsid w:val="004D50D5"/>
    <w:rsid w:val="004E0940"/>
    <w:rsid w:val="004E5B52"/>
    <w:rsid w:val="004F3161"/>
    <w:rsid w:val="004F3E77"/>
    <w:rsid w:val="004F586A"/>
    <w:rsid w:val="0050357A"/>
    <w:rsid w:val="00506B13"/>
    <w:rsid w:val="00507F57"/>
    <w:rsid w:val="00511A89"/>
    <w:rsid w:val="005121D8"/>
    <w:rsid w:val="00512E05"/>
    <w:rsid w:val="00513C08"/>
    <w:rsid w:val="00514952"/>
    <w:rsid w:val="00525957"/>
    <w:rsid w:val="00526334"/>
    <w:rsid w:val="0053165F"/>
    <w:rsid w:val="00535A72"/>
    <w:rsid w:val="005426D9"/>
    <w:rsid w:val="00544D7A"/>
    <w:rsid w:val="00544FF4"/>
    <w:rsid w:val="005476D5"/>
    <w:rsid w:val="00553480"/>
    <w:rsid w:val="00556BD4"/>
    <w:rsid w:val="005577A1"/>
    <w:rsid w:val="005621CC"/>
    <w:rsid w:val="00563C80"/>
    <w:rsid w:val="00574E08"/>
    <w:rsid w:val="00586C73"/>
    <w:rsid w:val="00587DFE"/>
    <w:rsid w:val="00592718"/>
    <w:rsid w:val="00592F7C"/>
    <w:rsid w:val="00596652"/>
    <w:rsid w:val="00596F38"/>
    <w:rsid w:val="005A122C"/>
    <w:rsid w:val="005A3894"/>
    <w:rsid w:val="005A5B64"/>
    <w:rsid w:val="005A5FA5"/>
    <w:rsid w:val="005B157C"/>
    <w:rsid w:val="005B527C"/>
    <w:rsid w:val="005B72F5"/>
    <w:rsid w:val="005D61F6"/>
    <w:rsid w:val="005D705B"/>
    <w:rsid w:val="005E3CCC"/>
    <w:rsid w:val="005E62D9"/>
    <w:rsid w:val="005F08F5"/>
    <w:rsid w:val="005F32CD"/>
    <w:rsid w:val="005F4698"/>
    <w:rsid w:val="005F6954"/>
    <w:rsid w:val="005F74E7"/>
    <w:rsid w:val="00600995"/>
    <w:rsid w:val="00602CFB"/>
    <w:rsid w:val="00604E9D"/>
    <w:rsid w:val="00615EAD"/>
    <w:rsid w:val="0061698A"/>
    <w:rsid w:val="00617CD0"/>
    <w:rsid w:val="0062016C"/>
    <w:rsid w:val="00622ECF"/>
    <w:rsid w:val="00625A76"/>
    <w:rsid w:val="00625D0F"/>
    <w:rsid w:val="00642FFD"/>
    <w:rsid w:val="0064389E"/>
    <w:rsid w:val="00644AF0"/>
    <w:rsid w:val="00662712"/>
    <w:rsid w:val="006641F6"/>
    <w:rsid w:val="0066668F"/>
    <w:rsid w:val="00670B32"/>
    <w:rsid w:val="00671A3F"/>
    <w:rsid w:val="00672687"/>
    <w:rsid w:val="00673245"/>
    <w:rsid w:val="0067741B"/>
    <w:rsid w:val="00694165"/>
    <w:rsid w:val="0069489C"/>
    <w:rsid w:val="006962ED"/>
    <w:rsid w:val="006A0BA4"/>
    <w:rsid w:val="006A2B71"/>
    <w:rsid w:val="006A6E86"/>
    <w:rsid w:val="006A7308"/>
    <w:rsid w:val="006B0017"/>
    <w:rsid w:val="006B036A"/>
    <w:rsid w:val="006B7624"/>
    <w:rsid w:val="006B7C2B"/>
    <w:rsid w:val="006C5B5A"/>
    <w:rsid w:val="006D0C3E"/>
    <w:rsid w:val="006D1769"/>
    <w:rsid w:val="006D2048"/>
    <w:rsid w:val="006D416F"/>
    <w:rsid w:val="006D48D2"/>
    <w:rsid w:val="006D59DB"/>
    <w:rsid w:val="006E15F7"/>
    <w:rsid w:val="006E404F"/>
    <w:rsid w:val="006E5A9C"/>
    <w:rsid w:val="006E6706"/>
    <w:rsid w:val="006E75BD"/>
    <w:rsid w:val="006F0730"/>
    <w:rsid w:val="006F0C42"/>
    <w:rsid w:val="006F2896"/>
    <w:rsid w:val="006F33C5"/>
    <w:rsid w:val="006F4D49"/>
    <w:rsid w:val="00700AAC"/>
    <w:rsid w:val="007142C6"/>
    <w:rsid w:val="00715837"/>
    <w:rsid w:val="007205CC"/>
    <w:rsid w:val="00725283"/>
    <w:rsid w:val="00726537"/>
    <w:rsid w:val="00727097"/>
    <w:rsid w:val="0073003B"/>
    <w:rsid w:val="007310D2"/>
    <w:rsid w:val="00736A3A"/>
    <w:rsid w:val="00741714"/>
    <w:rsid w:val="0074482D"/>
    <w:rsid w:val="0074587A"/>
    <w:rsid w:val="00753156"/>
    <w:rsid w:val="00753A76"/>
    <w:rsid w:val="00754A97"/>
    <w:rsid w:val="00756C3D"/>
    <w:rsid w:val="00757484"/>
    <w:rsid w:val="00760410"/>
    <w:rsid w:val="00767EDC"/>
    <w:rsid w:val="00780D4D"/>
    <w:rsid w:val="00783E7C"/>
    <w:rsid w:val="00793DFE"/>
    <w:rsid w:val="007A7047"/>
    <w:rsid w:val="007B1263"/>
    <w:rsid w:val="007B186C"/>
    <w:rsid w:val="007B2D46"/>
    <w:rsid w:val="007C039D"/>
    <w:rsid w:val="007C51C4"/>
    <w:rsid w:val="007D2BB3"/>
    <w:rsid w:val="007F1324"/>
    <w:rsid w:val="007F39DA"/>
    <w:rsid w:val="007F4122"/>
    <w:rsid w:val="007F4FA2"/>
    <w:rsid w:val="008002D3"/>
    <w:rsid w:val="00802DBA"/>
    <w:rsid w:val="00805EC5"/>
    <w:rsid w:val="00824FD3"/>
    <w:rsid w:val="008404C7"/>
    <w:rsid w:val="00843EDD"/>
    <w:rsid w:val="00844D3D"/>
    <w:rsid w:val="00845D3D"/>
    <w:rsid w:val="008503B5"/>
    <w:rsid w:val="008563C3"/>
    <w:rsid w:val="00857DF2"/>
    <w:rsid w:val="00862272"/>
    <w:rsid w:val="0086365A"/>
    <w:rsid w:val="00865C57"/>
    <w:rsid w:val="008663AE"/>
    <w:rsid w:val="00867479"/>
    <w:rsid w:val="0087455D"/>
    <w:rsid w:val="008752CE"/>
    <w:rsid w:val="008865BC"/>
    <w:rsid w:val="00887A16"/>
    <w:rsid w:val="008947CC"/>
    <w:rsid w:val="00896BD3"/>
    <w:rsid w:val="008A2DF7"/>
    <w:rsid w:val="008A48E1"/>
    <w:rsid w:val="008A6F7E"/>
    <w:rsid w:val="008B2D6E"/>
    <w:rsid w:val="008B4E59"/>
    <w:rsid w:val="008C1E8B"/>
    <w:rsid w:val="008C48D9"/>
    <w:rsid w:val="008C5A30"/>
    <w:rsid w:val="008D4434"/>
    <w:rsid w:val="008E06DD"/>
    <w:rsid w:val="008E6C80"/>
    <w:rsid w:val="008F0650"/>
    <w:rsid w:val="008F232D"/>
    <w:rsid w:val="008F26C1"/>
    <w:rsid w:val="008F4428"/>
    <w:rsid w:val="009017E0"/>
    <w:rsid w:val="0091697D"/>
    <w:rsid w:val="00916D73"/>
    <w:rsid w:val="009172DF"/>
    <w:rsid w:val="00920CBD"/>
    <w:rsid w:val="00920E8B"/>
    <w:rsid w:val="0092117E"/>
    <w:rsid w:val="00922A54"/>
    <w:rsid w:val="00924DB1"/>
    <w:rsid w:val="009300F5"/>
    <w:rsid w:val="00932C87"/>
    <w:rsid w:val="00941CFC"/>
    <w:rsid w:val="00943A7B"/>
    <w:rsid w:val="0094410B"/>
    <w:rsid w:val="0094661D"/>
    <w:rsid w:val="00946B3E"/>
    <w:rsid w:val="00951D06"/>
    <w:rsid w:val="00954E92"/>
    <w:rsid w:val="009608C6"/>
    <w:rsid w:val="009628F4"/>
    <w:rsid w:val="00964B21"/>
    <w:rsid w:val="009663C3"/>
    <w:rsid w:val="00967C32"/>
    <w:rsid w:val="00971E9E"/>
    <w:rsid w:val="00974948"/>
    <w:rsid w:val="00976AFD"/>
    <w:rsid w:val="0097729E"/>
    <w:rsid w:val="00977326"/>
    <w:rsid w:val="00987733"/>
    <w:rsid w:val="00993B2F"/>
    <w:rsid w:val="0099421E"/>
    <w:rsid w:val="00996D99"/>
    <w:rsid w:val="009A1B09"/>
    <w:rsid w:val="009B57A8"/>
    <w:rsid w:val="009B67A4"/>
    <w:rsid w:val="009C6DAC"/>
    <w:rsid w:val="009D03B8"/>
    <w:rsid w:val="009D0EF1"/>
    <w:rsid w:val="009D2ECD"/>
    <w:rsid w:val="009D6D79"/>
    <w:rsid w:val="009D7F54"/>
    <w:rsid w:val="009E0EC7"/>
    <w:rsid w:val="009E2D49"/>
    <w:rsid w:val="009E61BC"/>
    <w:rsid w:val="009E76B7"/>
    <w:rsid w:val="009F020F"/>
    <w:rsid w:val="009F6347"/>
    <w:rsid w:val="009F641D"/>
    <w:rsid w:val="009F6B3D"/>
    <w:rsid w:val="00A008FA"/>
    <w:rsid w:val="00A01989"/>
    <w:rsid w:val="00A01BD5"/>
    <w:rsid w:val="00A065B2"/>
    <w:rsid w:val="00A116E5"/>
    <w:rsid w:val="00A14990"/>
    <w:rsid w:val="00A2360A"/>
    <w:rsid w:val="00A30E89"/>
    <w:rsid w:val="00A3212A"/>
    <w:rsid w:val="00A32EDD"/>
    <w:rsid w:val="00A32F40"/>
    <w:rsid w:val="00A35AA2"/>
    <w:rsid w:val="00A41B95"/>
    <w:rsid w:val="00A42800"/>
    <w:rsid w:val="00A45108"/>
    <w:rsid w:val="00A475FD"/>
    <w:rsid w:val="00A50182"/>
    <w:rsid w:val="00A52C2B"/>
    <w:rsid w:val="00A617E5"/>
    <w:rsid w:val="00A62AD9"/>
    <w:rsid w:val="00A6742B"/>
    <w:rsid w:val="00A7185C"/>
    <w:rsid w:val="00A777B3"/>
    <w:rsid w:val="00A77AAC"/>
    <w:rsid w:val="00A85B3A"/>
    <w:rsid w:val="00A86F1B"/>
    <w:rsid w:val="00A977C5"/>
    <w:rsid w:val="00AA04B3"/>
    <w:rsid w:val="00AA3F6F"/>
    <w:rsid w:val="00AA7ABB"/>
    <w:rsid w:val="00AC1B6D"/>
    <w:rsid w:val="00AC1F0F"/>
    <w:rsid w:val="00AC539F"/>
    <w:rsid w:val="00AC5481"/>
    <w:rsid w:val="00AC5D14"/>
    <w:rsid w:val="00AD1C04"/>
    <w:rsid w:val="00AD6AC8"/>
    <w:rsid w:val="00AE3165"/>
    <w:rsid w:val="00AE54F9"/>
    <w:rsid w:val="00AF1304"/>
    <w:rsid w:val="00AF2EA1"/>
    <w:rsid w:val="00AF368C"/>
    <w:rsid w:val="00AF4363"/>
    <w:rsid w:val="00AF66F5"/>
    <w:rsid w:val="00B0514A"/>
    <w:rsid w:val="00B05440"/>
    <w:rsid w:val="00B0558F"/>
    <w:rsid w:val="00B060A3"/>
    <w:rsid w:val="00B14F7F"/>
    <w:rsid w:val="00B15394"/>
    <w:rsid w:val="00B15788"/>
    <w:rsid w:val="00B162AD"/>
    <w:rsid w:val="00B21D6A"/>
    <w:rsid w:val="00B21E8D"/>
    <w:rsid w:val="00B23592"/>
    <w:rsid w:val="00B2427B"/>
    <w:rsid w:val="00B362DF"/>
    <w:rsid w:val="00B36B28"/>
    <w:rsid w:val="00B41AAB"/>
    <w:rsid w:val="00B44966"/>
    <w:rsid w:val="00B55020"/>
    <w:rsid w:val="00B60F64"/>
    <w:rsid w:val="00B623A0"/>
    <w:rsid w:val="00B648B3"/>
    <w:rsid w:val="00B64FB3"/>
    <w:rsid w:val="00B653F6"/>
    <w:rsid w:val="00B663B7"/>
    <w:rsid w:val="00B70284"/>
    <w:rsid w:val="00B7142F"/>
    <w:rsid w:val="00B75456"/>
    <w:rsid w:val="00B77AFE"/>
    <w:rsid w:val="00B77EC5"/>
    <w:rsid w:val="00B825B8"/>
    <w:rsid w:val="00B82B7E"/>
    <w:rsid w:val="00B84CF3"/>
    <w:rsid w:val="00B917FC"/>
    <w:rsid w:val="00B930B9"/>
    <w:rsid w:val="00B958BB"/>
    <w:rsid w:val="00BA0747"/>
    <w:rsid w:val="00BB2844"/>
    <w:rsid w:val="00BC2B9A"/>
    <w:rsid w:val="00BC66DF"/>
    <w:rsid w:val="00BD283C"/>
    <w:rsid w:val="00BD52C7"/>
    <w:rsid w:val="00BD69BE"/>
    <w:rsid w:val="00BE0B24"/>
    <w:rsid w:val="00BE21EB"/>
    <w:rsid w:val="00BE397B"/>
    <w:rsid w:val="00BE40A0"/>
    <w:rsid w:val="00BF0696"/>
    <w:rsid w:val="00BF6CE4"/>
    <w:rsid w:val="00C017CB"/>
    <w:rsid w:val="00C0198D"/>
    <w:rsid w:val="00C03F64"/>
    <w:rsid w:val="00C04D3B"/>
    <w:rsid w:val="00C05EC7"/>
    <w:rsid w:val="00C060D0"/>
    <w:rsid w:val="00C165E3"/>
    <w:rsid w:val="00C1792F"/>
    <w:rsid w:val="00C2137C"/>
    <w:rsid w:val="00C21E26"/>
    <w:rsid w:val="00C22FDF"/>
    <w:rsid w:val="00C2303A"/>
    <w:rsid w:val="00C231F7"/>
    <w:rsid w:val="00C23264"/>
    <w:rsid w:val="00C260F6"/>
    <w:rsid w:val="00C260F7"/>
    <w:rsid w:val="00C272C1"/>
    <w:rsid w:val="00C3184A"/>
    <w:rsid w:val="00C33D1E"/>
    <w:rsid w:val="00C455BB"/>
    <w:rsid w:val="00C53AED"/>
    <w:rsid w:val="00C53C52"/>
    <w:rsid w:val="00C606F5"/>
    <w:rsid w:val="00C66E0C"/>
    <w:rsid w:val="00C73103"/>
    <w:rsid w:val="00C73D83"/>
    <w:rsid w:val="00C752A2"/>
    <w:rsid w:val="00C75D48"/>
    <w:rsid w:val="00C76632"/>
    <w:rsid w:val="00C85B94"/>
    <w:rsid w:val="00C916CF"/>
    <w:rsid w:val="00C92170"/>
    <w:rsid w:val="00C94B4A"/>
    <w:rsid w:val="00C96F9B"/>
    <w:rsid w:val="00C9771A"/>
    <w:rsid w:val="00CB081D"/>
    <w:rsid w:val="00CB082D"/>
    <w:rsid w:val="00CB266B"/>
    <w:rsid w:val="00CC12AB"/>
    <w:rsid w:val="00CC4F5E"/>
    <w:rsid w:val="00CD7965"/>
    <w:rsid w:val="00CE1B31"/>
    <w:rsid w:val="00CE6C34"/>
    <w:rsid w:val="00CE736E"/>
    <w:rsid w:val="00CE7EE4"/>
    <w:rsid w:val="00D0149F"/>
    <w:rsid w:val="00D020FF"/>
    <w:rsid w:val="00D02843"/>
    <w:rsid w:val="00D0760C"/>
    <w:rsid w:val="00D12892"/>
    <w:rsid w:val="00D2243A"/>
    <w:rsid w:val="00D27324"/>
    <w:rsid w:val="00D27E8E"/>
    <w:rsid w:val="00D4081B"/>
    <w:rsid w:val="00D442D9"/>
    <w:rsid w:val="00D44C50"/>
    <w:rsid w:val="00D4669E"/>
    <w:rsid w:val="00D60D71"/>
    <w:rsid w:val="00D62EBE"/>
    <w:rsid w:val="00D65045"/>
    <w:rsid w:val="00D67824"/>
    <w:rsid w:val="00D7047B"/>
    <w:rsid w:val="00D7266F"/>
    <w:rsid w:val="00D740E0"/>
    <w:rsid w:val="00D758B0"/>
    <w:rsid w:val="00D81F4C"/>
    <w:rsid w:val="00D86C31"/>
    <w:rsid w:val="00D93ACE"/>
    <w:rsid w:val="00D96D6D"/>
    <w:rsid w:val="00DA0905"/>
    <w:rsid w:val="00DA5B36"/>
    <w:rsid w:val="00DA7658"/>
    <w:rsid w:val="00DB3322"/>
    <w:rsid w:val="00DC6B58"/>
    <w:rsid w:val="00DC701B"/>
    <w:rsid w:val="00DD2695"/>
    <w:rsid w:val="00DD3D34"/>
    <w:rsid w:val="00DD530B"/>
    <w:rsid w:val="00DE3C60"/>
    <w:rsid w:val="00DF1DEB"/>
    <w:rsid w:val="00DF21B4"/>
    <w:rsid w:val="00DF32E9"/>
    <w:rsid w:val="00DF3CD0"/>
    <w:rsid w:val="00E00FB3"/>
    <w:rsid w:val="00E1407A"/>
    <w:rsid w:val="00E155EC"/>
    <w:rsid w:val="00E15B9B"/>
    <w:rsid w:val="00E16029"/>
    <w:rsid w:val="00E20C0D"/>
    <w:rsid w:val="00E24B24"/>
    <w:rsid w:val="00E24E79"/>
    <w:rsid w:val="00E31A3E"/>
    <w:rsid w:val="00E31F9C"/>
    <w:rsid w:val="00E336DE"/>
    <w:rsid w:val="00E353B3"/>
    <w:rsid w:val="00E3584E"/>
    <w:rsid w:val="00E376F1"/>
    <w:rsid w:val="00E42C40"/>
    <w:rsid w:val="00E461D8"/>
    <w:rsid w:val="00E7621E"/>
    <w:rsid w:val="00E82216"/>
    <w:rsid w:val="00E82439"/>
    <w:rsid w:val="00E82B45"/>
    <w:rsid w:val="00E851DB"/>
    <w:rsid w:val="00E8572D"/>
    <w:rsid w:val="00E85CBD"/>
    <w:rsid w:val="00E87CAC"/>
    <w:rsid w:val="00E941ED"/>
    <w:rsid w:val="00E95E41"/>
    <w:rsid w:val="00E976FA"/>
    <w:rsid w:val="00EA0638"/>
    <w:rsid w:val="00EB10EB"/>
    <w:rsid w:val="00EB12B1"/>
    <w:rsid w:val="00EC6DAA"/>
    <w:rsid w:val="00EC78E4"/>
    <w:rsid w:val="00EE04E9"/>
    <w:rsid w:val="00EE3071"/>
    <w:rsid w:val="00EE606F"/>
    <w:rsid w:val="00EF1B17"/>
    <w:rsid w:val="00EF1F97"/>
    <w:rsid w:val="00EF508D"/>
    <w:rsid w:val="00EF538D"/>
    <w:rsid w:val="00F042DE"/>
    <w:rsid w:val="00F07573"/>
    <w:rsid w:val="00F07C30"/>
    <w:rsid w:val="00F1042E"/>
    <w:rsid w:val="00F132B3"/>
    <w:rsid w:val="00F1517E"/>
    <w:rsid w:val="00F22C67"/>
    <w:rsid w:val="00F25D3F"/>
    <w:rsid w:val="00F26D6B"/>
    <w:rsid w:val="00F3048C"/>
    <w:rsid w:val="00F3257F"/>
    <w:rsid w:val="00F33EF2"/>
    <w:rsid w:val="00F37A59"/>
    <w:rsid w:val="00F4382E"/>
    <w:rsid w:val="00F440A3"/>
    <w:rsid w:val="00F44F25"/>
    <w:rsid w:val="00F46925"/>
    <w:rsid w:val="00F5532E"/>
    <w:rsid w:val="00F55E1B"/>
    <w:rsid w:val="00F6344A"/>
    <w:rsid w:val="00F66503"/>
    <w:rsid w:val="00F71AC9"/>
    <w:rsid w:val="00F72325"/>
    <w:rsid w:val="00F812CC"/>
    <w:rsid w:val="00F82732"/>
    <w:rsid w:val="00F927D7"/>
    <w:rsid w:val="00F95807"/>
    <w:rsid w:val="00F96DEC"/>
    <w:rsid w:val="00FA163C"/>
    <w:rsid w:val="00FA1E7E"/>
    <w:rsid w:val="00FB1473"/>
    <w:rsid w:val="00FB3156"/>
    <w:rsid w:val="00FB523E"/>
    <w:rsid w:val="00FC12E8"/>
    <w:rsid w:val="00FD0A78"/>
    <w:rsid w:val="00FD16B0"/>
    <w:rsid w:val="00FD727D"/>
    <w:rsid w:val="00FD7452"/>
    <w:rsid w:val="00FE7EFF"/>
    <w:rsid w:val="00FF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D6F0"/>
  <w15:chartTrackingRefBased/>
  <w15:docId w15:val="{A15F9B6A-9B48-4139-948F-43D2D902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A2DBB"/>
    <w:pPr>
      <w:spacing w:after="0" w:line="240" w:lineRule="auto"/>
      <w:ind w:firstLine="851"/>
      <w:jc w:val="both"/>
    </w:pPr>
    <w:rPr>
      <w:rFonts w:ascii="Arial" w:eastAsia="Times New Roman" w:hAnsi="Arial" w:cs="Times New Roman"/>
      <w:sz w:val="28"/>
      <w:szCs w:val="20"/>
      <w:lang w:eastAsia="ru-RU"/>
    </w:rPr>
  </w:style>
  <w:style w:type="character" w:customStyle="1" w:styleId="a4">
    <w:name w:val="Основной текст с отступом Знак"/>
    <w:basedOn w:val="a0"/>
    <w:link w:val="a3"/>
    <w:semiHidden/>
    <w:rsid w:val="003A2DBB"/>
    <w:rPr>
      <w:rFonts w:ascii="Arial" w:eastAsia="Times New Roman" w:hAnsi="Arial" w:cs="Times New Roman"/>
      <w:sz w:val="28"/>
      <w:szCs w:val="20"/>
      <w:lang w:eastAsia="ru-RU"/>
    </w:rPr>
  </w:style>
  <w:style w:type="character" w:customStyle="1" w:styleId="a5">
    <w:name w:val="Без интервала Знак"/>
    <w:link w:val="a6"/>
    <w:locked/>
    <w:rsid w:val="003A2DBB"/>
    <w:rPr>
      <w:rFonts w:ascii="Calibri" w:eastAsia="Calibri" w:hAnsi="Calibri" w:cs="Calibri"/>
    </w:rPr>
  </w:style>
  <w:style w:type="paragraph" w:styleId="a6">
    <w:name w:val="No Spacing"/>
    <w:link w:val="a5"/>
    <w:uiPriority w:val="1"/>
    <w:qFormat/>
    <w:rsid w:val="003A2DBB"/>
    <w:pPr>
      <w:spacing w:after="0" w:line="240" w:lineRule="auto"/>
    </w:pPr>
    <w:rPr>
      <w:rFonts w:ascii="Calibri" w:eastAsia="Calibri" w:hAnsi="Calibri" w:cs="Calibri"/>
    </w:rPr>
  </w:style>
  <w:style w:type="table" w:styleId="a7">
    <w:name w:val="Table Grid"/>
    <w:basedOn w:val="a1"/>
    <w:rsid w:val="003A2DBB"/>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60410"/>
    <w:pPr>
      <w:ind w:left="720"/>
      <w:contextualSpacing/>
    </w:pPr>
  </w:style>
  <w:style w:type="paragraph" w:styleId="a9">
    <w:name w:val="Normal (Web)"/>
    <w:basedOn w:val="a"/>
    <w:uiPriority w:val="99"/>
    <w:unhideWhenUsed/>
    <w:qFormat/>
    <w:rsid w:val="0025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56A27"/>
    <w:rPr>
      <w:b/>
      <w:bCs/>
    </w:rPr>
  </w:style>
  <w:style w:type="paragraph" w:customStyle="1" w:styleId="ab">
    <w:name w:val="Знак Знак Знак"/>
    <w:basedOn w:val="a"/>
    <w:semiHidden/>
    <w:rsid w:val="006A6E86"/>
    <w:pPr>
      <w:spacing w:line="240" w:lineRule="exact"/>
    </w:pPr>
    <w:rPr>
      <w:rFonts w:ascii="Verdana" w:eastAsia="Times New Roman" w:hAnsi="Verdana" w:cs="Courier New"/>
      <w:sz w:val="24"/>
      <w:szCs w:val="24"/>
      <w:lang w:val="en-US"/>
    </w:rPr>
  </w:style>
  <w:style w:type="character" w:styleId="ac">
    <w:name w:val="Emphasis"/>
    <w:basedOn w:val="a0"/>
    <w:uiPriority w:val="20"/>
    <w:qFormat/>
    <w:rsid w:val="007D2BB3"/>
    <w:rPr>
      <w:i/>
      <w:iCs/>
    </w:rPr>
  </w:style>
  <w:style w:type="character" w:styleId="ad">
    <w:name w:val="Hyperlink"/>
    <w:uiPriority w:val="99"/>
    <w:semiHidden/>
    <w:unhideWhenUsed/>
    <w:rsid w:val="007C51C4"/>
    <w:rPr>
      <w:color w:val="auto"/>
      <w:u w:val="single"/>
    </w:rPr>
  </w:style>
  <w:style w:type="character" w:customStyle="1" w:styleId="ae">
    <w:name w:val="Основной текст_"/>
    <w:link w:val="2"/>
    <w:uiPriority w:val="99"/>
    <w:locked/>
    <w:rsid w:val="007C51C4"/>
    <w:rPr>
      <w:rFonts w:ascii="Times New Roman" w:hAnsi="Times New Roman" w:cs="Times New Roman"/>
      <w:sz w:val="27"/>
      <w:szCs w:val="27"/>
      <w:shd w:val="clear" w:color="auto" w:fill="FFFFFF"/>
    </w:rPr>
  </w:style>
  <w:style w:type="paragraph" w:customStyle="1" w:styleId="2">
    <w:name w:val="Основной текст2"/>
    <w:basedOn w:val="a"/>
    <w:link w:val="ae"/>
    <w:uiPriority w:val="99"/>
    <w:rsid w:val="007C51C4"/>
    <w:pPr>
      <w:widowControl w:val="0"/>
      <w:shd w:val="clear" w:color="auto" w:fill="FFFFFF"/>
      <w:spacing w:before="300" w:after="300" w:line="317" w:lineRule="exact"/>
      <w:jc w:val="both"/>
    </w:pPr>
    <w:rPr>
      <w:rFonts w:ascii="Times New Roman" w:hAnsi="Times New Roman" w:cs="Times New Roman"/>
      <w:sz w:val="27"/>
      <w:szCs w:val="27"/>
    </w:rPr>
  </w:style>
  <w:style w:type="character" w:customStyle="1" w:styleId="20">
    <w:name w:val="Основной текст (2)_"/>
    <w:link w:val="21"/>
    <w:uiPriority w:val="99"/>
    <w:locked/>
    <w:rsid w:val="007C51C4"/>
    <w:rPr>
      <w:rFonts w:ascii="Times New Roman" w:hAnsi="Times New Roman" w:cs="Times New Roman"/>
      <w:b/>
      <w:bCs/>
      <w:sz w:val="27"/>
      <w:szCs w:val="27"/>
      <w:shd w:val="clear" w:color="auto" w:fill="FFFFFF"/>
    </w:rPr>
  </w:style>
  <w:style w:type="paragraph" w:customStyle="1" w:styleId="21">
    <w:name w:val="Основной текст (2)"/>
    <w:basedOn w:val="a"/>
    <w:link w:val="20"/>
    <w:uiPriority w:val="99"/>
    <w:rsid w:val="007C51C4"/>
    <w:pPr>
      <w:widowControl w:val="0"/>
      <w:shd w:val="clear" w:color="auto" w:fill="FFFFFF"/>
      <w:spacing w:after="0" w:line="322" w:lineRule="exact"/>
      <w:jc w:val="both"/>
    </w:pPr>
    <w:rPr>
      <w:rFonts w:ascii="Times New Roman" w:hAnsi="Times New Roman" w:cs="Times New Roman"/>
      <w:b/>
      <w:bCs/>
      <w:sz w:val="27"/>
      <w:szCs w:val="27"/>
    </w:rPr>
  </w:style>
  <w:style w:type="paragraph" w:customStyle="1" w:styleId="ConsPlusNormal">
    <w:name w:val="ConsPlusNormal"/>
    <w:rsid w:val="007C51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qFormat/>
    <w:rsid w:val="00F927D7"/>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
    <w:name w:val="Balloon Text"/>
    <w:basedOn w:val="a"/>
    <w:link w:val="af0"/>
    <w:uiPriority w:val="99"/>
    <w:semiHidden/>
    <w:unhideWhenUsed/>
    <w:rsid w:val="00AF130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1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50489">
      <w:bodyDiv w:val="1"/>
      <w:marLeft w:val="0"/>
      <w:marRight w:val="0"/>
      <w:marTop w:val="0"/>
      <w:marBottom w:val="0"/>
      <w:divBdr>
        <w:top w:val="none" w:sz="0" w:space="0" w:color="auto"/>
        <w:left w:val="none" w:sz="0" w:space="0" w:color="auto"/>
        <w:bottom w:val="none" w:sz="0" w:space="0" w:color="auto"/>
        <w:right w:val="none" w:sz="0" w:space="0" w:color="auto"/>
      </w:divBdr>
    </w:div>
    <w:div w:id="340739712">
      <w:bodyDiv w:val="1"/>
      <w:marLeft w:val="0"/>
      <w:marRight w:val="0"/>
      <w:marTop w:val="0"/>
      <w:marBottom w:val="0"/>
      <w:divBdr>
        <w:top w:val="none" w:sz="0" w:space="0" w:color="auto"/>
        <w:left w:val="none" w:sz="0" w:space="0" w:color="auto"/>
        <w:bottom w:val="none" w:sz="0" w:space="0" w:color="auto"/>
        <w:right w:val="none" w:sz="0" w:space="0" w:color="auto"/>
      </w:divBdr>
    </w:div>
    <w:div w:id="460928402">
      <w:bodyDiv w:val="1"/>
      <w:marLeft w:val="0"/>
      <w:marRight w:val="0"/>
      <w:marTop w:val="0"/>
      <w:marBottom w:val="0"/>
      <w:divBdr>
        <w:top w:val="none" w:sz="0" w:space="0" w:color="auto"/>
        <w:left w:val="none" w:sz="0" w:space="0" w:color="auto"/>
        <w:bottom w:val="none" w:sz="0" w:space="0" w:color="auto"/>
        <w:right w:val="none" w:sz="0" w:space="0" w:color="auto"/>
      </w:divBdr>
    </w:div>
    <w:div w:id="662857956">
      <w:bodyDiv w:val="1"/>
      <w:marLeft w:val="0"/>
      <w:marRight w:val="0"/>
      <w:marTop w:val="0"/>
      <w:marBottom w:val="0"/>
      <w:divBdr>
        <w:top w:val="none" w:sz="0" w:space="0" w:color="auto"/>
        <w:left w:val="none" w:sz="0" w:space="0" w:color="auto"/>
        <w:bottom w:val="none" w:sz="0" w:space="0" w:color="auto"/>
        <w:right w:val="none" w:sz="0" w:space="0" w:color="auto"/>
      </w:divBdr>
    </w:div>
    <w:div w:id="749081293">
      <w:bodyDiv w:val="1"/>
      <w:marLeft w:val="0"/>
      <w:marRight w:val="0"/>
      <w:marTop w:val="0"/>
      <w:marBottom w:val="0"/>
      <w:divBdr>
        <w:top w:val="none" w:sz="0" w:space="0" w:color="auto"/>
        <w:left w:val="none" w:sz="0" w:space="0" w:color="auto"/>
        <w:bottom w:val="none" w:sz="0" w:space="0" w:color="auto"/>
        <w:right w:val="none" w:sz="0" w:space="0" w:color="auto"/>
      </w:divBdr>
    </w:div>
    <w:div w:id="799960929">
      <w:bodyDiv w:val="1"/>
      <w:marLeft w:val="0"/>
      <w:marRight w:val="0"/>
      <w:marTop w:val="0"/>
      <w:marBottom w:val="0"/>
      <w:divBdr>
        <w:top w:val="none" w:sz="0" w:space="0" w:color="auto"/>
        <w:left w:val="none" w:sz="0" w:space="0" w:color="auto"/>
        <w:bottom w:val="none" w:sz="0" w:space="0" w:color="auto"/>
        <w:right w:val="none" w:sz="0" w:space="0" w:color="auto"/>
      </w:divBdr>
    </w:div>
    <w:div w:id="920214683">
      <w:bodyDiv w:val="1"/>
      <w:marLeft w:val="0"/>
      <w:marRight w:val="0"/>
      <w:marTop w:val="0"/>
      <w:marBottom w:val="0"/>
      <w:divBdr>
        <w:top w:val="none" w:sz="0" w:space="0" w:color="auto"/>
        <w:left w:val="none" w:sz="0" w:space="0" w:color="auto"/>
        <w:bottom w:val="none" w:sz="0" w:space="0" w:color="auto"/>
        <w:right w:val="none" w:sz="0" w:space="0" w:color="auto"/>
      </w:divBdr>
    </w:div>
    <w:div w:id="1004624713">
      <w:bodyDiv w:val="1"/>
      <w:marLeft w:val="0"/>
      <w:marRight w:val="0"/>
      <w:marTop w:val="0"/>
      <w:marBottom w:val="0"/>
      <w:divBdr>
        <w:top w:val="none" w:sz="0" w:space="0" w:color="auto"/>
        <w:left w:val="none" w:sz="0" w:space="0" w:color="auto"/>
        <w:bottom w:val="none" w:sz="0" w:space="0" w:color="auto"/>
        <w:right w:val="none" w:sz="0" w:space="0" w:color="auto"/>
      </w:divBdr>
    </w:div>
    <w:div w:id="1140419261">
      <w:bodyDiv w:val="1"/>
      <w:marLeft w:val="0"/>
      <w:marRight w:val="0"/>
      <w:marTop w:val="0"/>
      <w:marBottom w:val="0"/>
      <w:divBdr>
        <w:top w:val="none" w:sz="0" w:space="0" w:color="auto"/>
        <w:left w:val="none" w:sz="0" w:space="0" w:color="auto"/>
        <w:bottom w:val="none" w:sz="0" w:space="0" w:color="auto"/>
        <w:right w:val="none" w:sz="0" w:space="0" w:color="auto"/>
      </w:divBdr>
    </w:div>
    <w:div w:id="1227456470">
      <w:bodyDiv w:val="1"/>
      <w:marLeft w:val="0"/>
      <w:marRight w:val="0"/>
      <w:marTop w:val="0"/>
      <w:marBottom w:val="0"/>
      <w:divBdr>
        <w:top w:val="none" w:sz="0" w:space="0" w:color="auto"/>
        <w:left w:val="none" w:sz="0" w:space="0" w:color="auto"/>
        <w:bottom w:val="none" w:sz="0" w:space="0" w:color="auto"/>
        <w:right w:val="none" w:sz="0" w:space="0" w:color="auto"/>
      </w:divBdr>
    </w:div>
    <w:div w:id="1278411090">
      <w:bodyDiv w:val="1"/>
      <w:marLeft w:val="0"/>
      <w:marRight w:val="0"/>
      <w:marTop w:val="0"/>
      <w:marBottom w:val="0"/>
      <w:divBdr>
        <w:top w:val="none" w:sz="0" w:space="0" w:color="auto"/>
        <w:left w:val="none" w:sz="0" w:space="0" w:color="auto"/>
        <w:bottom w:val="none" w:sz="0" w:space="0" w:color="auto"/>
        <w:right w:val="none" w:sz="0" w:space="0" w:color="auto"/>
      </w:divBdr>
    </w:div>
    <w:div w:id="1385331074">
      <w:bodyDiv w:val="1"/>
      <w:marLeft w:val="0"/>
      <w:marRight w:val="0"/>
      <w:marTop w:val="0"/>
      <w:marBottom w:val="0"/>
      <w:divBdr>
        <w:top w:val="none" w:sz="0" w:space="0" w:color="auto"/>
        <w:left w:val="none" w:sz="0" w:space="0" w:color="auto"/>
        <w:bottom w:val="none" w:sz="0" w:space="0" w:color="auto"/>
        <w:right w:val="none" w:sz="0" w:space="0" w:color="auto"/>
      </w:divBdr>
    </w:div>
    <w:div w:id="1508904246">
      <w:bodyDiv w:val="1"/>
      <w:marLeft w:val="0"/>
      <w:marRight w:val="0"/>
      <w:marTop w:val="0"/>
      <w:marBottom w:val="0"/>
      <w:divBdr>
        <w:top w:val="none" w:sz="0" w:space="0" w:color="auto"/>
        <w:left w:val="none" w:sz="0" w:space="0" w:color="auto"/>
        <w:bottom w:val="none" w:sz="0" w:space="0" w:color="auto"/>
        <w:right w:val="none" w:sz="0" w:space="0" w:color="auto"/>
      </w:divBdr>
      <w:divsChild>
        <w:div w:id="15276473">
          <w:marLeft w:val="1166"/>
          <w:marRight w:val="0"/>
          <w:marTop w:val="0"/>
          <w:marBottom w:val="0"/>
          <w:divBdr>
            <w:top w:val="none" w:sz="0" w:space="0" w:color="auto"/>
            <w:left w:val="none" w:sz="0" w:space="0" w:color="auto"/>
            <w:bottom w:val="none" w:sz="0" w:space="0" w:color="auto"/>
            <w:right w:val="none" w:sz="0" w:space="0" w:color="auto"/>
          </w:divBdr>
        </w:div>
        <w:div w:id="38821175">
          <w:marLeft w:val="1166"/>
          <w:marRight w:val="0"/>
          <w:marTop w:val="0"/>
          <w:marBottom w:val="0"/>
          <w:divBdr>
            <w:top w:val="none" w:sz="0" w:space="0" w:color="auto"/>
            <w:left w:val="none" w:sz="0" w:space="0" w:color="auto"/>
            <w:bottom w:val="none" w:sz="0" w:space="0" w:color="auto"/>
            <w:right w:val="none" w:sz="0" w:space="0" w:color="auto"/>
          </w:divBdr>
        </w:div>
        <w:div w:id="289432715">
          <w:marLeft w:val="1166"/>
          <w:marRight w:val="0"/>
          <w:marTop w:val="0"/>
          <w:marBottom w:val="0"/>
          <w:divBdr>
            <w:top w:val="none" w:sz="0" w:space="0" w:color="auto"/>
            <w:left w:val="none" w:sz="0" w:space="0" w:color="auto"/>
            <w:bottom w:val="none" w:sz="0" w:space="0" w:color="auto"/>
            <w:right w:val="none" w:sz="0" w:space="0" w:color="auto"/>
          </w:divBdr>
        </w:div>
        <w:div w:id="1067730080">
          <w:marLeft w:val="1166"/>
          <w:marRight w:val="0"/>
          <w:marTop w:val="0"/>
          <w:marBottom w:val="0"/>
          <w:divBdr>
            <w:top w:val="none" w:sz="0" w:space="0" w:color="auto"/>
            <w:left w:val="none" w:sz="0" w:space="0" w:color="auto"/>
            <w:bottom w:val="none" w:sz="0" w:space="0" w:color="auto"/>
            <w:right w:val="none" w:sz="0" w:space="0" w:color="auto"/>
          </w:divBdr>
        </w:div>
        <w:div w:id="1591739174">
          <w:marLeft w:val="1166"/>
          <w:marRight w:val="0"/>
          <w:marTop w:val="0"/>
          <w:marBottom w:val="0"/>
          <w:divBdr>
            <w:top w:val="none" w:sz="0" w:space="0" w:color="auto"/>
            <w:left w:val="none" w:sz="0" w:space="0" w:color="auto"/>
            <w:bottom w:val="none" w:sz="0" w:space="0" w:color="auto"/>
            <w:right w:val="none" w:sz="0" w:space="0" w:color="auto"/>
          </w:divBdr>
        </w:div>
      </w:divsChild>
    </w:div>
    <w:div w:id="1699162387">
      <w:bodyDiv w:val="1"/>
      <w:marLeft w:val="0"/>
      <w:marRight w:val="0"/>
      <w:marTop w:val="0"/>
      <w:marBottom w:val="0"/>
      <w:divBdr>
        <w:top w:val="none" w:sz="0" w:space="0" w:color="auto"/>
        <w:left w:val="none" w:sz="0" w:space="0" w:color="auto"/>
        <w:bottom w:val="none" w:sz="0" w:space="0" w:color="auto"/>
        <w:right w:val="none" w:sz="0" w:space="0" w:color="auto"/>
      </w:divBdr>
    </w:div>
    <w:div w:id="1706372581">
      <w:bodyDiv w:val="1"/>
      <w:marLeft w:val="0"/>
      <w:marRight w:val="0"/>
      <w:marTop w:val="0"/>
      <w:marBottom w:val="0"/>
      <w:divBdr>
        <w:top w:val="none" w:sz="0" w:space="0" w:color="auto"/>
        <w:left w:val="none" w:sz="0" w:space="0" w:color="auto"/>
        <w:bottom w:val="none" w:sz="0" w:space="0" w:color="auto"/>
        <w:right w:val="none" w:sz="0" w:space="0" w:color="auto"/>
      </w:divBdr>
      <w:divsChild>
        <w:div w:id="210002153">
          <w:marLeft w:val="1166"/>
          <w:marRight w:val="0"/>
          <w:marTop w:val="0"/>
          <w:marBottom w:val="0"/>
          <w:divBdr>
            <w:top w:val="none" w:sz="0" w:space="0" w:color="auto"/>
            <w:left w:val="none" w:sz="0" w:space="0" w:color="auto"/>
            <w:bottom w:val="none" w:sz="0" w:space="0" w:color="auto"/>
            <w:right w:val="none" w:sz="0" w:space="0" w:color="auto"/>
          </w:divBdr>
        </w:div>
        <w:div w:id="522867675">
          <w:marLeft w:val="1166"/>
          <w:marRight w:val="0"/>
          <w:marTop w:val="0"/>
          <w:marBottom w:val="0"/>
          <w:divBdr>
            <w:top w:val="none" w:sz="0" w:space="0" w:color="auto"/>
            <w:left w:val="none" w:sz="0" w:space="0" w:color="auto"/>
            <w:bottom w:val="none" w:sz="0" w:space="0" w:color="auto"/>
            <w:right w:val="none" w:sz="0" w:space="0" w:color="auto"/>
          </w:divBdr>
        </w:div>
        <w:div w:id="1271282121">
          <w:marLeft w:val="1166"/>
          <w:marRight w:val="0"/>
          <w:marTop w:val="0"/>
          <w:marBottom w:val="0"/>
          <w:divBdr>
            <w:top w:val="none" w:sz="0" w:space="0" w:color="auto"/>
            <w:left w:val="none" w:sz="0" w:space="0" w:color="auto"/>
            <w:bottom w:val="none" w:sz="0" w:space="0" w:color="auto"/>
            <w:right w:val="none" w:sz="0" w:space="0" w:color="auto"/>
          </w:divBdr>
        </w:div>
        <w:div w:id="1546525460">
          <w:marLeft w:val="1166"/>
          <w:marRight w:val="0"/>
          <w:marTop w:val="0"/>
          <w:marBottom w:val="0"/>
          <w:divBdr>
            <w:top w:val="none" w:sz="0" w:space="0" w:color="auto"/>
            <w:left w:val="none" w:sz="0" w:space="0" w:color="auto"/>
            <w:bottom w:val="none" w:sz="0" w:space="0" w:color="auto"/>
            <w:right w:val="none" w:sz="0" w:space="0" w:color="auto"/>
          </w:divBdr>
        </w:div>
        <w:div w:id="1638875295">
          <w:marLeft w:val="1166"/>
          <w:marRight w:val="0"/>
          <w:marTop w:val="0"/>
          <w:marBottom w:val="0"/>
          <w:divBdr>
            <w:top w:val="none" w:sz="0" w:space="0" w:color="auto"/>
            <w:left w:val="none" w:sz="0" w:space="0" w:color="auto"/>
            <w:bottom w:val="none" w:sz="0" w:space="0" w:color="auto"/>
            <w:right w:val="none" w:sz="0" w:space="0" w:color="auto"/>
          </w:divBdr>
        </w:div>
        <w:div w:id="2023629457">
          <w:marLeft w:val="1166"/>
          <w:marRight w:val="0"/>
          <w:marTop w:val="0"/>
          <w:marBottom w:val="0"/>
          <w:divBdr>
            <w:top w:val="none" w:sz="0" w:space="0" w:color="auto"/>
            <w:left w:val="none" w:sz="0" w:space="0" w:color="auto"/>
            <w:bottom w:val="none" w:sz="0" w:space="0" w:color="auto"/>
            <w:right w:val="none" w:sz="0" w:space="0" w:color="auto"/>
          </w:divBdr>
        </w:div>
      </w:divsChild>
    </w:div>
    <w:div w:id="1747727345">
      <w:bodyDiv w:val="1"/>
      <w:marLeft w:val="0"/>
      <w:marRight w:val="0"/>
      <w:marTop w:val="0"/>
      <w:marBottom w:val="0"/>
      <w:divBdr>
        <w:top w:val="none" w:sz="0" w:space="0" w:color="auto"/>
        <w:left w:val="none" w:sz="0" w:space="0" w:color="auto"/>
        <w:bottom w:val="none" w:sz="0" w:space="0" w:color="auto"/>
        <w:right w:val="none" w:sz="0" w:space="0" w:color="auto"/>
      </w:divBdr>
    </w:div>
    <w:div w:id="1813206033">
      <w:bodyDiv w:val="1"/>
      <w:marLeft w:val="0"/>
      <w:marRight w:val="0"/>
      <w:marTop w:val="0"/>
      <w:marBottom w:val="0"/>
      <w:divBdr>
        <w:top w:val="none" w:sz="0" w:space="0" w:color="auto"/>
        <w:left w:val="none" w:sz="0" w:space="0" w:color="auto"/>
        <w:bottom w:val="none" w:sz="0" w:space="0" w:color="auto"/>
        <w:right w:val="none" w:sz="0" w:space="0" w:color="auto"/>
      </w:divBdr>
    </w:div>
    <w:div w:id="1866600458">
      <w:bodyDiv w:val="1"/>
      <w:marLeft w:val="0"/>
      <w:marRight w:val="0"/>
      <w:marTop w:val="0"/>
      <w:marBottom w:val="0"/>
      <w:divBdr>
        <w:top w:val="none" w:sz="0" w:space="0" w:color="auto"/>
        <w:left w:val="none" w:sz="0" w:space="0" w:color="auto"/>
        <w:bottom w:val="none" w:sz="0" w:space="0" w:color="auto"/>
        <w:right w:val="none" w:sz="0" w:space="0" w:color="auto"/>
      </w:divBdr>
    </w:div>
    <w:div w:id="19099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A41B-28A7-498A-ABBE-41D16248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24</Pages>
  <Words>8118</Words>
  <Characters>46279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ATMR Ecohomist</cp:lastModifiedBy>
  <cp:revision>4</cp:revision>
  <cp:lastPrinted>2022-03-30T10:47:00Z</cp:lastPrinted>
  <dcterms:created xsi:type="dcterms:W3CDTF">2022-03-29T14:40:00Z</dcterms:created>
  <dcterms:modified xsi:type="dcterms:W3CDTF">2022-05-12T15:26:00Z</dcterms:modified>
</cp:coreProperties>
</file>